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da-DK"/>
        </w:rPr>
        <w:t>HOWMETS ONLINE-DATABESKYTTELSESERKLÆRING</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da-DK"/>
        </w:rPr>
        <w:t>GENEREL POLITIK</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da-DK"/>
        </w:rPr>
        <w:t>1. Introduktion</w:t>
      </w:r>
    </w:p>
    <w:p>
      <w:pPr>
        <w:snapToGrid w:val="0"/>
        <w:spacing w:before="60" w:after="60" w:line="247" w:lineRule="auto"/>
        <w:jc w:val="both"/>
        <w:rPr>
          <w:rFonts w:asciiTheme="majorHAnsi" w:hAnsiTheme="majorHAnsi" w:cstheme="majorBidi"/>
          <w:sz w:val="18"/>
          <w:szCs w:val="18"/>
          <w:lang w:val="da-DK"/>
        </w:rPr>
      </w:pPr>
      <w:r>
        <w:rPr>
          <w:rFonts w:ascii="Calibri Light" w:eastAsia="Calibri Light" w:hAnsi="Calibri Light" w:cs="Times New Roman"/>
          <w:sz w:val="18"/>
          <w:szCs w:val="18"/>
          <w:lang w:val="da-DK"/>
        </w:rPr>
        <w:t xml:space="preserve">Howmet Aerospace er en producent af højtydende avancerede løsninger til luftfarts-, forsvars- og transportmarkederne. Howmet Aerospace Inc., der har hovedkvarter i Pittsburgh, PA, USA, og dets internationale associerede selskaber (samlet benævnt “Howmet, “vi” og “os”), har en global forretningsmæssig tilstedeværelse.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da-DK"/>
        </w:rPr>
        <w:t>Det betyder, at: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da-DK"/>
        </w:rPr>
      </w:pPr>
      <w:r>
        <w:rPr>
          <w:rFonts w:ascii="Calibri Light" w:eastAsia="Calibri Light" w:hAnsi="Calibri Light" w:cs="Calibri Light"/>
          <w:color w:val="auto"/>
          <w:sz w:val="18"/>
          <w:szCs w:val="18"/>
          <w:lang w:val="da-DK"/>
        </w:rPr>
        <w:t>Vi genererer indtægter fra salg af produkter, ikke dine data (</w:t>
      </w:r>
      <w:hyperlink r:id="rId10" w:history="1">
        <w:r>
          <w:rPr>
            <w:rFonts w:ascii="Calibri Light" w:eastAsia="Calibri Light" w:hAnsi="Calibri Light" w:cs="Calibri Light"/>
            <w:color w:val="0563C1"/>
            <w:sz w:val="18"/>
            <w:szCs w:val="18"/>
            <w:u w:val="single"/>
            <w:lang w:val="da-DK"/>
          </w:rPr>
          <w:t>se yderligere oplysninger i vores regnskabsmæssige resultater</w:t>
        </w:r>
      </w:hyperlink>
      <w:r>
        <w:rPr>
          <w:rFonts w:ascii="Calibri Light" w:eastAsia="Calibri Light" w:hAnsi="Calibri Light" w:cs="Calibri Light"/>
          <w:color w:val="0563C1"/>
          <w:sz w:val="18"/>
          <w:szCs w:val="18"/>
          <w:lang w:val="da-DK"/>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da-DK"/>
        </w:rPr>
      </w:pPr>
      <w:r>
        <w:rPr>
          <w:rFonts w:ascii="Calibri Light" w:eastAsia="Calibri Light" w:hAnsi="Calibri Light" w:cs="Calibri Light"/>
          <w:color w:val="auto"/>
          <w:sz w:val="18"/>
          <w:szCs w:val="18"/>
          <w:lang w:val="da-DK"/>
        </w:rPr>
        <w:t>Dine data vil sandsynligvis blive opbevaret i USA og/eller tilgået af en amerikansk statsborger.</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da-DK"/>
        </w:rPr>
      </w:pPr>
      <w:r>
        <w:rPr>
          <w:rFonts w:ascii="Calibri Light" w:eastAsia="Calibri Light" w:hAnsi="Calibri Light" w:cs="Calibri Light"/>
          <w:color w:val="auto"/>
          <w:sz w:val="18"/>
          <w:szCs w:val="18"/>
          <w:lang w:val="da-DK"/>
        </w:rPr>
        <w:t>Vi er underlagt flere persondatalove og -forordninger.</w:t>
      </w:r>
    </w:p>
    <w:p>
      <w:pPr>
        <w:snapToGrid w:val="0"/>
        <w:spacing w:before="60" w:after="60" w:line="247" w:lineRule="auto"/>
        <w:jc w:val="both"/>
        <w:rPr>
          <w:rFonts w:asciiTheme="majorHAnsi" w:hAnsiTheme="majorHAnsi" w:cstheme="majorHAnsi"/>
          <w:sz w:val="18"/>
          <w:szCs w:val="18"/>
          <w:lang w:val="da-DK"/>
        </w:rPr>
      </w:pPr>
      <w:bookmarkStart w:id="0" w:name="OLE_LINK11"/>
      <w:r>
        <w:rPr>
          <w:rFonts w:ascii="Calibri Light" w:eastAsia="Calibri Light" w:hAnsi="Calibri Light" w:cs="Calibri Light"/>
          <w:sz w:val="18"/>
          <w:szCs w:val="18"/>
          <w:lang w:val="da-DK"/>
        </w:rPr>
        <w:t xml:space="preserve">Bemærk, at mængden af oplysninger, som Howmet skal indsamle for at kunne betjene dig i en bestemt forretningstransaktion, sandsynligvis vil variere fra tilfælde til tilfælde. Hvis der er nogle oplysninger, som du vælger ikke at udlevere, er det måske ikke muligt for dig at fortsætte med din valgte forretningsaktivitet med Howmet. Vi garanterer, at eftersom sikkerhed og integritet er blandt vores kerneværdier, anvender vi dem til behandlingen af dine data, og vi </w:t>
      </w:r>
      <w:bookmarkEnd w:id="0"/>
      <w:r>
        <w:rPr>
          <w:rFonts w:ascii="Calibri Light" w:eastAsia="Calibri Light" w:hAnsi="Calibri Light" w:cs="Calibri Light"/>
          <w:sz w:val="18"/>
          <w:szCs w:val="18"/>
          <w:lang w:val="da-DK"/>
        </w:rPr>
        <w:t>efterkommer beskyttelsen heraf i henhold til denne online-databeskyttelseserklæring (“erklæring”). Denne erklæring gælder for Howmet.com og andre eksterne Howmet-websteder, der linker til denne erklæring (“webstederne”). I denne generelle politik fokuserer vi på de forhold, der generelt gælder for dine oplysninger. Du kan finde relevante landespecifikke forskelle i afsnittene nedenfor.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a-DK"/>
        </w:rPr>
      </w:pPr>
      <w:r>
        <w:rPr>
          <w:rFonts w:ascii="Calibri Light" w:eastAsia="Calibri Light" w:hAnsi="Calibri Light" w:cs="Calibri Light"/>
          <w:b/>
          <w:bCs/>
          <w:color w:val="2F5496"/>
          <w:sz w:val="24"/>
          <w:szCs w:val="24"/>
          <w:lang w:val="da-DK"/>
        </w:rPr>
        <w:t>Oversigt over databeskyttelse</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Hvis du kun besøger vores websteder</w:t>
      </w:r>
    </w:p>
    <w:p>
      <w:pPr>
        <w:snapToGrid w:val="0"/>
        <w:spacing w:before="60" w:after="60" w:line="247" w:lineRule="auto"/>
        <w:jc w:val="both"/>
        <w:textAlignment w:val="baseline"/>
        <w:outlineLvl w:val="3"/>
        <w:rPr>
          <w:rFonts w:asciiTheme="majorHAnsi" w:hAnsiTheme="majorHAnsi" w:cstheme="majorHAnsi"/>
          <w:sz w:val="18"/>
          <w:szCs w:val="18"/>
          <w:lang w:val="da-DK"/>
        </w:rPr>
      </w:pPr>
      <w:r>
        <w:rPr>
          <w:rFonts w:ascii="Calibri Light" w:eastAsia="Calibri Light" w:hAnsi="Calibri Light" w:cs="Calibri Light"/>
          <w:b/>
          <w:bCs/>
          <w:sz w:val="18"/>
          <w:szCs w:val="18"/>
          <w:lang w:val="da-DK"/>
        </w:rPr>
        <w:t>Formål</w:t>
      </w:r>
      <w:r>
        <w:rPr>
          <w:rFonts w:ascii="Calibri Light" w:eastAsia="Calibri Light" w:hAnsi="Calibri Light" w:cs="Calibri Light"/>
          <w:sz w:val="18"/>
          <w:szCs w:val="18"/>
          <w:lang w:val="da-DK"/>
        </w:rPr>
        <w:t>: at få indsigt i brugen af vores websteder</w:t>
      </w:r>
    </w:p>
    <w:p>
      <w:pPr>
        <w:snapToGrid w:val="0"/>
        <w:spacing w:before="60" w:after="60" w:line="247" w:lineRule="auto"/>
        <w:textAlignment w:val="baseline"/>
        <w:outlineLvl w:val="3"/>
        <w:rPr>
          <w:rFonts w:asciiTheme="majorHAnsi" w:hAnsiTheme="majorHAnsi" w:cstheme="majorHAnsi"/>
          <w:sz w:val="18"/>
          <w:szCs w:val="18"/>
          <w:lang w:val="da-DK"/>
        </w:rPr>
      </w:pPr>
      <w:r>
        <w:rPr>
          <w:rFonts w:ascii="Calibri Light" w:eastAsia="Calibri Light" w:hAnsi="Calibri Light" w:cs="Calibri Light"/>
          <w:b/>
          <w:bCs/>
          <w:sz w:val="18"/>
          <w:szCs w:val="18"/>
          <w:lang w:val="da-DK"/>
        </w:rPr>
        <w:t>Retsgrundlag</w:t>
      </w:r>
      <w:r>
        <w:rPr>
          <w:rFonts w:ascii="Calibri Light" w:eastAsia="Calibri Light" w:hAnsi="Calibri Light" w:cs="Calibri Light"/>
          <w:sz w:val="18"/>
          <w:szCs w:val="18"/>
          <w:lang w:val="da-DK"/>
        </w:rPr>
        <w:t>: dit samtykke</w:t>
      </w:r>
    </w:p>
    <w:p>
      <w:pPr>
        <w:snapToGrid w:val="0"/>
        <w:spacing w:before="60" w:after="60" w:line="247" w:lineRule="auto"/>
        <w:jc w:val="both"/>
        <w:textAlignment w:val="baseline"/>
        <w:outlineLvl w:val="3"/>
        <w:rPr>
          <w:rFonts w:asciiTheme="majorHAnsi" w:hAnsiTheme="majorHAnsi" w:cstheme="majorBidi"/>
          <w:sz w:val="18"/>
          <w:szCs w:val="18"/>
          <w:lang w:val="da-DK"/>
        </w:rPr>
      </w:pPr>
      <w:r>
        <w:rPr>
          <w:rFonts w:ascii="Calibri Light" w:eastAsia="Calibri Light" w:hAnsi="Calibri Light" w:cs="Times New Roman"/>
          <w:sz w:val="18"/>
          <w:szCs w:val="18"/>
          <w:lang w:val="da-DK"/>
        </w:rPr>
        <w:t xml:space="preserve">Når du bruger vores websteder, kan vi indsamle visse informationer ved hjælp af cookies, webserverlogfiler, web-beacons og JavaScript. Du bedes du gennemgå vores </w:t>
      </w:r>
      <w:hyperlink r:id="rId11">
        <w:r>
          <w:rPr>
            <w:rFonts w:ascii="Calibri Light" w:eastAsia="Calibri Light" w:hAnsi="Calibri Light" w:cs="Times New Roman"/>
            <w:color w:val="0563C1"/>
            <w:sz w:val="18"/>
            <w:szCs w:val="18"/>
            <w:u w:val="single"/>
            <w:lang w:val="da-DK"/>
          </w:rPr>
          <w:t>https://www.howmet.com/global/en/pdf/Howmet-Cookie-Policy.pdf</w:t>
        </w:r>
      </w:hyperlink>
      <w:r>
        <w:rPr>
          <w:rFonts w:ascii="Calibri Light" w:eastAsia="Calibri Light" w:hAnsi="Calibri Light" w:cs="Times New Roman"/>
          <w:color w:val="0563C1"/>
          <w:sz w:val="18"/>
          <w:szCs w:val="18"/>
          <w:lang w:val="da-DK"/>
        </w:rPr>
        <w:t>for at få flere oplysninger om, hvordan vi indsamler og bruger disse</w:t>
      </w:r>
      <w:r>
        <w:rPr>
          <w:rFonts w:ascii="Calibri Light" w:eastAsia="Calibri Light" w:hAnsi="Calibri Light" w:cs="Times New Roman"/>
          <w:sz w:val="18"/>
          <w:szCs w:val="18"/>
          <w:lang w:val="da-DK"/>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Hvis du kontakter os</w:t>
      </w:r>
    </w:p>
    <w:p>
      <w:pPr>
        <w:snapToGrid w:val="0"/>
        <w:spacing w:before="60" w:after="60" w:line="247" w:lineRule="auto"/>
        <w:jc w:val="both"/>
        <w:textAlignment w:val="baseline"/>
        <w:outlineLvl w:val="3"/>
        <w:rPr>
          <w:rFonts w:asciiTheme="majorHAnsi" w:hAnsiTheme="majorHAnsi" w:cstheme="majorBidi"/>
          <w:sz w:val="18"/>
          <w:szCs w:val="18"/>
          <w:lang w:val="da-DK"/>
        </w:rPr>
      </w:pPr>
      <w:r>
        <w:rPr>
          <w:rFonts w:ascii="Calibri Light" w:eastAsia="Calibri Light" w:hAnsi="Calibri Light" w:cs="Times New Roman"/>
          <w:b/>
          <w:bCs/>
          <w:sz w:val="18"/>
          <w:szCs w:val="18"/>
          <w:lang w:val="da-DK"/>
        </w:rPr>
        <w:t>Formål:</w:t>
      </w:r>
      <w:r>
        <w:rPr>
          <w:rFonts w:ascii="Calibri Light" w:eastAsia="Calibri Light" w:hAnsi="Calibri Light" w:cs="Times New Roman"/>
          <w:sz w:val="18"/>
          <w:szCs w:val="18"/>
          <w:lang w:val="da-DK"/>
        </w:rPr>
        <w:t xml:space="preserve"> at gøre </w:t>
      </w:r>
      <w:proofErr w:type="spellStart"/>
      <w:r>
        <w:rPr>
          <w:rFonts w:ascii="Calibri Light" w:eastAsia="Calibri Light" w:hAnsi="Calibri Light" w:cs="Times New Roman"/>
          <w:sz w:val="18"/>
          <w:szCs w:val="18"/>
          <w:lang w:val="da-DK"/>
        </w:rPr>
        <w:t>Howmet</w:t>
      </w:r>
      <w:proofErr w:type="spellEnd"/>
      <w:r>
        <w:rPr>
          <w:rFonts w:ascii="Calibri Light" w:eastAsia="Calibri Light" w:hAnsi="Calibri Light" w:cs="Times New Roman"/>
          <w:sz w:val="18"/>
          <w:szCs w:val="18"/>
          <w:lang w:val="da-DK"/>
        </w:rPr>
        <w:t xml:space="preserve"> i stand til at besvare dine forespørgsler på en organiseret måde og give dig oplysninger efter behov</w:t>
      </w:r>
    </w:p>
    <w:p>
      <w:pPr>
        <w:snapToGrid w:val="0"/>
        <w:spacing w:before="60" w:after="60" w:line="247" w:lineRule="auto"/>
        <w:textAlignment w:val="baseline"/>
        <w:outlineLvl w:val="3"/>
        <w:rPr>
          <w:rFonts w:asciiTheme="majorHAnsi" w:hAnsiTheme="majorHAnsi" w:cstheme="majorHAnsi"/>
          <w:sz w:val="18"/>
          <w:szCs w:val="18"/>
          <w:lang w:val="da-DK"/>
        </w:rPr>
      </w:pPr>
      <w:r>
        <w:rPr>
          <w:rFonts w:ascii="Calibri Light" w:eastAsia="Calibri Light" w:hAnsi="Calibri Light" w:cs="Calibri Light"/>
          <w:b/>
          <w:bCs/>
          <w:sz w:val="18"/>
          <w:szCs w:val="18"/>
          <w:lang w:val="da-DK"/>
        </w:rPr>
        <w:t>Retsgrundlag</w:t>
      </w:r>
      <w:r>
        <w:rPr>
          <w:rFonts w:ascii="Calibri Light" w:eastAsia="Calibri Light" w:hAnsi="Calibri Light" w:cs="Calibri Light"/>
          <w:sz w:val="18"/>
          <w:szCs w:val="18"/>
          <w:lang w:val="da-DK"/>
        </w:rPr>
        <w:t>: en kombination af dit samtykke og legitime interesser</w:t>
      </w:r>
    </w:p>
    <w:tbl>
      <w:tblPr>
        <w:tblStyle w:val="TableGrid"/>
        <w:tblW w:w="0" w:type="auto"/>
        <w:tblLook w:val="04A0" w:firstRow="1" w:lastRow="0" w:firstColumn="1" w:lastColumn="0" w:noHBand="0" w:noVBand="1"/>
      </w:tblPr>
      <w:tblGrid>
        <w:gridCol w:w="1600"/>
        <w:gridCol w:w="2548"/>
        <w:gridCol w:w="1852"/>
        <w:gridCol w:w="1782"/>
        <w:gridCol w:w="1280"/>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da-DK"/>
              </w:rPr>
              <w:t>Howmet-modtagere/kontakter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Tjenesteudbydere</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Behandlede personoplysninger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Opbevaring af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da-DK"/>
              </w:rPr>
            </w:pPr>
            <w:r>
              <w:rPr>
                <w:rFonts w:ascii="Calibri Light" w:eastAsia="Calibri Light" w:hAnsi="Calibri Light" w:cs="Calibri Light"/>
                <w:bCs/>
                <w:sz w:val="18"/>
                <w:szCs w:val="18"/>
                <w:lang w:val="da-DK"/>
              </w:rPr>
              <w:t>Afsendelse af en e-mail til eller modtagelse fra en @howmet.com-</w:t>
            </w:r>
            <w:bookmarkStart w:id="1" w:name="OLE_LINK41"/>
            <w:r>
              <w:rPr>
                <w:rFonts w:ascii="Calibri Light" w:eastAsia="Calibri Light" w:hAnsi="Calibri Light" w:cs="Calibri Light"/>
                <w:bCs/>
                <w:sz w:val="18"/>
                <w:szCs w:val="18"/>
                <w:lang w:val="da-DK"/>
              </w:rPr>
              <w:t>e-mailadresse</w:t>
            </w:r>
            <w:bookmarkEnd w:id="1"/>
            <w:r>
              <w:rPr>
                <w:rFonts w:ascii="Calibri Light" w:eastAsia="Calibri Light" w:hAnsi="Calibri Light" w:cs="Calibri Light"/>
                <w:bCs/>
                <w:sz w:val="18"/>
                <w:szCs w:val="18"/>
                <w:lang w:val="da-DK"/>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da-DK"/>
              </w:rPr>
            </w:pPr>
            <w:r>
              <w:rPr>
                <w:rFonts w:ascii="Calibri Light" w:eastAsia="Calibri Light" w:hAnsi="Calibri Light" w:cs="Calibri Light"/>
                <w:bCs/>
                <w:sz w:val="18"/>
                <w:szCs w:val="18"/>
                <w:lang w:val="da-DK"/>
              </w:rPr>
              <w:t>Den person hvortil du sender din e-mail, afsenderen af en e-mail og informationssikkerhed for mistænkelige e-mails</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Microsoft (USA) og en sikker e-mailgatewayudbyder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da-DK"/>
              </w:rPr>
            </w:pPr>
            <w:r>
              <w:rPr>
                <w:rFonts w:ascii="Calibri Light" w:eastAsia="Calibri Light" w:hAnsi="Calibri Light" w:cs="Calibri Light"/>
                <w:bCs/>
                <w:sz w:val="18"/>
                <w:szCs w:val="18"/>
                <w:lang w:val="da-DK"/>
              </w:rPr>
              <w:t>E-mailadresse, e-mailunderskrift og indholdet af e-mailen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da-DK"/>
              </w:rPr>
              <w:t>850 dage som standard</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Udfyldelse og afsendelse af en kontaktformular på et websted til: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proofErr w:type="spellStart"/>
            <w:r>
              <w:rPr>
                <w:rFonts w:ascii="Calibri Light" w:eastAsia="Calibri Light" w:hAnsi="Calibri Light" w:cs="Calibri Light"/>
                <w:sz w:val="18"/>
                <w:szCs w:val="18"/>
                <w:lang w:val="da-DK"/>
              </w:rPr>
              <w:t>Howmet</w:t>
            </w:r>
            <w:proofErr w:type="spellEnd"/>
            <w:r>
              <w:rPr>
                <w:rFonts w:eastAsiaTheme="minorEastAsia"/>
                <w:lang w:val="hu-HU"/>
              </w:rPr>
              <w:fldChar w:fldCharType="begin"/>
            </w:r>
            <w:r>
              <w:rPr>
                <w:lang w:val="da-DK"/>
              </w:rPr>
              <w:instrText xml:space="preserve"> HYPERLINK "https://www.howmet.com/locations/" </w:instrText>
            </w:r>
            <w:r>
              <w:rPr>
                <w:rFonts w:eastAsiaTheme="minorEastAsia"/>
                <w:lang w:val="hu-HU"/>
              </w:rPr>
              <w:fldChar w:fldCharType="separate"/>
            </w:r>
            <w:r>
              <w:rPr>
                <w:rFonts w:ascii="Calibri Light" w:eastAsia="Calibri Light" w:hAnsi="Calibri Light" w:cs="Calibri Light"/>
                <w:color w:val="0563C1"/>
                <w:sz w:val="18"/>
                <w:szCs w:val="18"/>
                <w:u w:val="single"/>
                <w:lang w:val="da-DK"/>
              </w:rPr>
              <w:t>-lokationsrepræsentanter</w:t>
            </w:r>
            <w:r>
              <w:rPr>
                <w:rFonts w:ascii="Calibri Light" w:eastAsia="Calibri Light" w:hAnsi="Calibri Light" w:cs="Calibri Light"/>
                <w:color w:val="0563C1"/>
                <w:sz w:val="18"/>
                <w:szCs w:val="18"/>
                <w:u w:val="single"/>
                <w:lang w:val="da-DK"/>
              </w:rPr>
              <w:fldChar w:fldCharType="end"/>
            </w:r>
            <w:r>
              <w:rPr>
                <w:rFonts w:ascii="Calibri Light" w:eastAsia="Calibri Light" w:hAnsi="Calibri Light" w:cs="Calibri Light"/>
                <w:sz w:val="18"/>
                <w:szCs w:val="18"/>
                <w:lang w:val="da-DK"/>
              </w:rPr>
              <w:t xml:space="preserve"> og/eller -afdelinger (f.eks. </w:t>
            </w:r>
            <w:hyperlink r:id="rId12" w:history="1">
              <w:r>
                <w:rPr>
                  <w:rFonts w:ascii="Calibri Light" w:eastAsia="Calibri Light" w:hAnsi="Calibri Light" w:cs="Calibri Light"/>
                  <w:color w:val="0563C1"/>
                  <w:sz w:val="18"/>
                  <w:szCs w:val="18"/>
                  <w:u w:val="single"/>
                  <w:lang w:val="da-DK"/>
                </w:rPr>
                <w:t>investorrelationer</w:t>
              </w:r>
            </w:hyperlink>
            <w:r>
              <w:rPr>
                <w:rFonts w:ascii="Calibri Light" w:eastAsia="Calibri Light" w:hAnsi="Calibri Light" w:cs="Calibri Light"/>
                <w:sz w:val="18"/>
                <w:szCs w:val="18"/>
                <w:lang w:val="da-DK"/>
              </w:rPr>
              <w:t xml:space="preserve">, </w:t>
            </w:r>
            <w:hyperlink r:id="rId13" w:history="1">
              <w:r>
                <w:rPr>
                  <w:rFonts w:ascii="Calibri Light" w:eastAsia="Calibri Light" w:hAnsi="Calibri Light" w:cs="Calibri Light"/>
                  <w:color w:val="0563C1"/>
                  <w:sz w:val="18"/>
                  <w:szCs w:val="18"/>
                  <w:u w:val="single"/>
                  <w:lang w:val="da-DK"/>
                </w:rPr>
                <w:t>medier</w:t>
              </w:r>
            </w:hyperlink>
            <w:r>
              <w:rPr>
                <w:rFonts w:ascii="Calibri Light" w:eastAsia="Calibri Light" w:hAnsi="Calibri Light" w:cs="Calibri Light"/>
                <w:sz w:val="18"/>
                <w:szCs w:val="18"/>
                <w:lang w:val="da-DK"/>
              </w:rPr>
              <w:t xml:space="preserve">, </w:t>
            </w:r>
            <w:hyperlink r:id="rId14" w:history="1">
              <w:r>
                <w:rPr>
                  <w:rFonts w:ascii="Calibri Light" w:eastAsia="Calibri Light" w:hAnsi="Calibri Light" w:cs="Calibri Light"/>
                  <w:color w:val="0563C1"/>
                  <w:sz w:val="18"/>
                  <w:szCs w:val="18"/>
                  <w:u w:val="single"/>
                  <w:lang w:val="da-DK"/>
                </w:rPr>
                <w:t>miljø, sundhed og sikkerhed</w:t>
              </w:r>
            </w:hyperlink>
            <w:r>
              <w:rPr>
                <w:rFonts w:ascii="Calibri Light" w:eastAsia="Calibri Light" w:hAnsi="Calibri Light" w:cs="Calibri Light"/>
                <w:sz w:val="18"/>
                <w:szCs w:val="18"/>
                <w:lang w:val="da-DK"/>
              </w:rPr>
              <w:t xml:space="preserve">, ud over </w:t>
            </w:r>
            <w:bookmarkStart w:id="2" w:name="OLE_LINK5"/>
            <w:r>
              <w:rPr>
                <w:rFonts w:ascii="Calibri Light" w:eastAsia="Calibri Light" w:hAnsi="Calibri Light" w:cs="Calibri Light"/>
                <w:sz w:val="18"/>
                <w:szCs w:val="18"/>
                <w:lang w:val="da-DK"/>
              </w:rPr>
              <w:t>forretningsenhedssalg</w:t>
            </w:r>
            <w:bookmarkEnd w:id="2"/>
            <w:r>
              <w:rPr>
                <w:rFonts w:ascii="Calibri Light" w:eastAsia="Calibri Light" w:hAnsi="Calibri Light" w:cs="Calibri Light"/>
                <w:sz w:val="18"/>
                <w:szCs w:val="18"/>
                <w:lang w:val="da-DK"/>
              </w:rPr>
              <w:t xml:space="preserve"> for tilbud eller salgsforespørgsler) adresseret</w:t>
            </w:r>
          </w:p>
        </w:tc>
        <w:tc>
          <w:tcPr>
            <w:tcW w:w="0" w:type="auto"/>
            <w:vMerge/>
            <w:vAlign w:val="center"/>
          </w:tcPr>
          <w:p>
            <w:pPr>
              <w:snapToGrid w:val="0"/>
              <w:spacing w:before="60" w:after="60" w:line="247" w:lineRule="auto"/>
              <w:rPr>
                <w:rFonts w:asciiTheme="majorHAnsi" w:hAnsiTheme="majorHAnsi" w:cstheme="majorHAnsi"/>
                <w:sz w:val="18"/>
                <w:szCs w:val="18"/>
                <w:lang w:val="da-DK"/>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Kontaktoplysninger, du angiver, og din meddelelse</w:t>
            </w:r>
          </w:p>
        </w:tc>
        <w:tc>
          <w:tcPr>
            <w:tcW w:w="0" w:type="auto"/>
            <w:vMerge/>
            <w:vAlign w:val="center"/>
          </w:tcPr>
          <w:p>
            <w:pPr>
              <w:snapToGrid w:val="0"/>
              <w:spacing w:before="60" w:after="60" w:line="247" w:lineRule="auto"/>
              <w:rPr>
                <w:rFonts w:asciiTheme="majorHAnsi" w:hAnsiTheme="majorHAnsi" w:cstheme="majorHAnsi"/>
                <w:sz w:val="18"/>
                <w:szCs w:val="18"/>
                <w:lang w:val="da-DK"/>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lang w:val="da-DK"/>
              </w:rPr>
            </w:pPr>
            <w:bookmarkStart w:id="3" w:name="OLE_LINK40"/>
            <w:r>
              <w:rPr>
                <w:rFonts w:ascii="Calibri Light" w:eastAsia="Calibri Light" w:hAnsi="Calibri Light" w:cs="Calibri Light"/>
                <w:sz w:val="18"/>
                <w:szCs w:val="18"/>
                <w:lang w:val="da-DK"/>
              </w:rPr>
              <w:t>Lokationer for Howmet Fastening Systems</w:t>
            </w:r>
            <w:bookmarkEnd w:id="3"/>
            <w:r>
              <w:rPr>
                <w:rFonts w:ascii="Calibri Light" w:eastAsia="Calibri Light" w:hAnsi="Calibri Light" w:cs="Calibri Light"/>
                <w:sz w:val="18"/>
                <w:szCs w:val="18"/>
                <w:lang w:val="da-DK"/>
              </w:rPr>
              <w:t xml:space="preserve"> </w:t>
            </w:r>
          </w:p>
        </w:tc>
        <w:tc>
          <w:tcPr>
            <w:tcW w:w="0" w:type="auto"/>
            <w:vMerge/>
            <w:vAlign w:val="center"/>
          </w:tcPr>
          <w:p>
            <w:pPr>
              <w:snapToGrid w:val="0"/>
              <w:spacing w:before="60" w:after="60" w:line="247" w:lineRule="auto"/>
              <w:rPr>
                <w:rFonts w:asciiTheme="majorHAnsi" w:hAnsiTheme="majorHAnsi" w:cstheme="majorHAnsi"/>
                <w:sz w:val="18"/>
                <w:szCs w:val="18"/>
                <w:lang w:val="da-DK"/>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a-DK"/>
              </w:rPr>
              <w:t>QuickBase</w:t>
            </w:r>
            <w:proofErr w:type="spellEnd"/>
            <w:r>
              <w:rPr>
                <w:rFonts w:ascii="Calibri Light" w:eastAsia="Calibri Light" w:hAnsi="Calibri Light" w:cs="Calibri Light"/>
                <w:sz w:val="18"/>
                <w:szCs w:val="18"/>
                <w:lang w:val="da-DK"/>
              </w:rPr>
              <w:t xml:space="preserv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Indtil du anmoder om sletning af din forespørgsel</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da-DK"/>
              </w:rPr>
              <w:t>Lokationer for Howmet Wheel Systems</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Salesforce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Indtil du afmelder eller anmoder om sletning af din forespørgsel</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Tilmelding til e-mail-advarsler</w:t>
            </w:r>
          </w:p>
        </w:tc>
        <w:tc>
          <w:tcPr>
            <w:tcW w:w="0" w:type="auto"/>
            <w:vMerge/>
            <w:vAlign w:val="center"/>
          </w:tcPr>
          <w:p>
            <w:pPr>
              <w:snapToGrid w:val="0"/>
              <w:spacing w:before="60" w:after="60" w:line="247" w:lineRule="auto"/>
              <w:rPr>
                <w:rFonts w:asciiTheme="majorHAnsi" w:hAnsiTheme="majorHAnsi" w:cstheme="majorHAnsi"/>
                <w:sz w:val="18"/>
                <w:szCs w:val="18"/>
                <w:lang w:val="da-DK"/>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a-DK"/>
              </w:rPr>
              <w:t>Reachmail</w:t>
            </w:r>
            <w:proofErr w:type="spellEnd"/>
            <w:r>
              <w:rPr>
                <w:rFonts w:ascii="Calibri Light" w:eastAsia="Calibri Light" w:hAnsi="Calibri Light" w:cs="Calibri Light"/>
                <w:sz w:val="18"/>
                <w:szCs w:val="18"/>
                <w:lang w:val="da-DK"/>
              </w:rPr>
              <w:t xml:space="preserv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da-DK"/>
              </w:rPr>
              <w:t>Fornavn, efternavn, e-mailadresse</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Indtil du afmelder dig</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da-DK"/>
              </w:rPr>
              <w:lastRenderedPageBreak/>
              <w:t>Krav om hjulgaranti</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Regionalt flådeservicecenter, kvalitet, salg, IT-supportpersonale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a-DK"/>
              </w:rPr>
              <w:t>Salesforce</w:t>
            </w:r>
            <w:proofErr w:type="spellEnd"/>
            <w:r>
              <w:rPr>
                <w:rFonts w:ascii="Calibri Light" w:eastAsia="Calibri Light" w:hAnsi="Calibri Light" w:cs="Calibri Light"/>
                <w:sz w:val="18"/>
                <w:szCs w:val="18"/>
                <w:lang w:val="da-DK"/>
              </w:rPr>
              <w:t xml:space="preserve"> (USA), WordPress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da-DK"/>
              </w:rPr>
            </w:pPr>
            <w:r>
              <w:rPr>
                <w:rFonts w:ascii="Calibri Light" w:eastAsia="Calibri Light" w:hAnsi="Calibri Light" w:cs="Calibri Light"/>
                <w:sz w:val="18"/>
                <w:szCs w:val="18"/>
                <w:lang w:val="da-DK"/>
              </w:rPr>
              <w:t>Fornavn, efternavn, e-mailadresse + oplysninger om kravet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da-DK"/>
              </w:rPr>
            </w:pPr>
            <w:r>
              <w:rPr>
                <w:rFonts w:ascii="Calibri Light" w:eastAsia="Calibri Light" w:hAnsi="Calibri Light" w:cs="Calibri Light"/>
                <w:sz w:val="18"/>
                <w:szCs w:val="18"/>
                <w:lang w:val="da-DK"/>
              </w:rPr>
              <w:t>10 år fra den dato, hvor kravet blev modtaget</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Hvis du er Howmet-kunde eller -leverandør</w:t>
      </w:r>
      <w:r>
        <w:rPr>
          <w:rFonts w:ascii="Calibri Light" w:eastAsia="Calibri Light" w:hAnsi="Calibri Light" w:cs="Calibri Light"/>
          <w:b/>
          <w:bCs/>
          <w:color w:val="2F5496"/>
          <w:lang w:val="da-DK"/>
        </w:rPr>
        <w:tab/>
      </w:r>
    </w:p>
    <w:p>
      <w:pPr>
        <w:snapToGrid w:val="0"/>
        <w:spacing w:before="60" w:after="60" w:line="247" w:lineRule="auto"/>
        <w:jc w:val="both"/>
        <w:textAlignment w:val="baseline"/>
        <w:outlineLvl w:val="3"/>
        <w:rPr>
          <w:rFonts w:asciiTheme="majorHAnsi" w:hAnsiTheme="majorHAnsi" w:cstheme="majorHAnsi"/>
          <w:sz w:val="18"/>
          <w:szCs w:val="18"/>
          <w:lang w:val="da-DK"/>
        </w:rPr>
      </w:pPr>
      <w:r>
        <w:rPr>
          <w:rFonts w:ascii="Calibri Light" w:eastAsia="Calibri Light" w:hAnsi="Calibri Light" w:cs="Calibri Light"/>
          <w:b/>
          <w:bCs/>
          <w:sz w:val="18"/>
          <w:szCs w:val="18"/>
          <w:lang w:val="da-DK"/>
        </w:rPr>
        <w:t>Formål</w:t>
      </w:r>
      <w:r>
        <w:rPr>
          <w:rFonts w:ascii="Calibri Light" w:eastAsia="Calibri Light" w:hAnsi="Calibri Light" w:cs="Calibri Light"/>
          <w:sz w:val="18"/>
          <w:szCs w:val="18"/>
          <w:lang w:val="da-DK"/>
        </w:rPr>
        <w:t>: at gøre det muligt for Howmet at opretholde nøjagtige kunde- og leverandøroptegnelser, levere sine produkter til sine kunder, modtage de tjenester, der er nødvendige for sine forretninger og administrere tredjepartsrisici</w:t>
      </w:r>
    </w:p>
    <w:p>
      <w:pPr>
        <w:snapToGrid w:val="0"/>
        <w:spacing w:before="60" w:after="60" w:line="247" w:lineRule="auto"/>
        <w:textAlignment w:val="baseline"/>
        <w:outlineLvl w:val="3"/>
        <w:rPr>
          <w:rFonts w:asciiTheme="majorHAnsi" w:hAnsiTheme="majorHAnsi" w:cstheme="majorHAnsi"/>
          <w:sz w:val="18"/>
          <w:szCs w:val="18"/>
          <w:lang w:val="da-DK"/>
        </w:rPr>
      </w:pPr>
      <w:r>
        <w:rPr>
          <w:rFonts w:ascii="Calibri Light" w:eastAsia="Calibri Light" w:hAnsi="Calibri Light" w:cs="Calibri Light"/>
          <w:b/>
          <w:bCs/>
          <w:sz w:val="18"/>
          <w:szCs w:val="18"/>
          <w:lang w:val="da-DK"/>
        </w:rPr>
        <w:t>Retsgrundlag</w:t>
      </w:r>
      <w:r>
        <w:rPr>
          <w:rFonts w:ascii="Calibri Light" w:eastAsia="Calibri Light" w:hAnsi="Calibri Light" w:cs="Calibri Light"/>
          <w:sz w:val="18"/>
          <w:szCs w:val="18"/>
          <w:lang w:val="da-DK"/>
        </w:rPr>
        <w:t xml:space="preserve">: </w:t>
      </w:r>
      <w:bookmarkStart w:id="6" w:name="OLE_LINK27"/>
      <w:r>
        <w:rPr>
          <w:rFonts w:ascii="Calibri Light" w:eastAsia="Calibri Light" w:hAnsi="Calibri Light" w:cs="Calibri Light"/>
          <w:sz w:val="18"/>
          <w:szCs w:val="18"/>
          <w:lang w:val="da-DK"/>
        </w:rPr>
        <w:t>en kombination af legitime interesser og juridiske forpligtelser</w:t>
      </w:r>
      <w:bookmarkEnd w:id="6"/>
    </w:p>
    <w:tbl>
      <w:tblPr>
        <w:tblStyle w:val="TableGrid"/>
        <w:tblW w:w="0" w:type="auto"/>
        <w:tblLook w:val="04A0" w:firstRow="1" w:lastRow="0" w:firstColumn="1" w:lastColumn="0" w:noHBand="0" w:noVBand="1"/>
      </w:tblPr>
      <w:tblGrid>
        <w:gridCol w:w="1328"/>
        <w:gridCol w:w="2052"/>
        <w:gridCol w:w="1568"/>
        <w:gridCol w:w="2342"/>
        <w:gridCol w:w="1772"/>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Howmet-modtagere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Tjenesteudbydere</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Behandlede personoplysninger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Opbevaring af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Registrering af leverandør</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Lokation- og indkøbsrepræsentanter (</w:t>
            </w:r>
            <w:bookmarkStart w:id="7" w:name="OLE_LINK42"/>
            <w:r>
              <w:rPr>
                <w:rFonts w:eastAsiaTheme="minorEastAsia"/>
                <w:lang w:val="hu-HU"/>
              </w:rPr>
              <w:fldChar w:fldCharType="begin"/>
            </w:r>
            <w:r>
              <w:rPr>
                <w:lang w:val="da-DK"/>
              </w:rPr>
              <w:instrText xml:space="preserve"> HYPERLINK "https://www.howmet.com/locations/" </w:instrText>
            </w:r>
            <w:r>
              <w:rPr>
                <w:rFonts w:eastAsiaTheme="minorEastAsia"/>
                <w:lang w:val="hu-HU"/>
              </w:rPr>
              <w:fldChar w:fldCharType="separate"/>
            </w:r>
            <w:r>
              <w:rPr>
                <w:rFonts w:ascii="Calibri Light" w:eastAsia="Calibri Light" w:hAnsi="Calibri Light" w:cs="Calibri Light"/>
                <w:color w:val="0563C1"/>
                <w:sz w:val="18"/>
                <w:szCs w:val="18"/>
                <w:u w:val="single"/>
                <w:lang w:val="da-DK"/>
              </w:rPr>
              <w:t>globalt</w:t>
            </w:r>
            <w:r>
              <w:rPr>
                <w:rFonts w:ascii="Calibri Light" w:eastAsia="Calibri Light" w:hAnsi="Calibri Light" w:cs="Calibri Light"/>
                <w:color w:val="0563C1"/>
                <w:sz w:val="18"/>
                <w:szCs w:val="18"/>
                <w:u w:val="single"/>
                <w:lang w:val="da-DK"/>
              </w:rPr>
              <w:fldChar w:fldCharType="end"/>
            </w:r>
            <w:bookmarkEnd w:id="7"/>
            <w:r>
              <w:rPr>
                <w:rFonts w:ascii="Calibri Light" w:eastAsia="Calibri Light" w:hAnsi="Calibri Light" w:cs="Calibri Light"/>
                <w:color w:val="0563C1"/>
                <w:sz w:val="18"/>
                <w:szCs w:val="18"/>
                <w:lang w:val="da-DK"/>
              </w:rPr>
              <w:t>),</w:t>
            </w:r>
            <w:r>
              <w:rPr>
                <w:rFonts w:ascii="Calibri Light" w:eastAsia="Calibri Light" w:hAnsi="Calibri Light" w:cs="Calibri Light"/>
                <w:sz w:val="18"/>
                <w:szCs w:val="18"/>
                <w:lang w:val="da-DK"/>
              </w:rPr>
              <w:t xml:space="preserve"> Master Data Management (HU), IT-supportpersonale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Tata Consultancy Services (IN), Oracle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Fornavn, efternavn, telefonnummer og e-mailadresse</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bookmarkStart w:id="8" w:name="OLE_LINK6"/>
            <w:r>
              <w:rPr>
                <w:rFonts w:ascii="Calibri Light" w:eastAsia="Calibri Light" w:hAnsi="Calibri Light" w:cs="Calibri Light"/>
                <w:sz w:val="18"/>
                <w:szCs w:val="18"/>
                <w:lang w:val="da-DK"/>
              </w:rPr>
              <w:t>Personoplysninger, der er knyttet til ugyldige e-mailadresser, slettes</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Registrering og interaktion gennem </w:t>
            </w:r>
            <w:hyperlink r:id="rId15" w:history="1">
              <w:proofErr w:type="spellStart"/>
              <w:r>
                <w:rPr>
                  <w:rFonts w:ascii="Calibri Light" w:eastAsia="Calibri Light" w:hAnsi="Calibri Light" w:cs="Calibri Light"/>
                  <w:color w:val="0563C1"/>
                  <w:sz w:val="18"/>
                  <w:szCs w:val="18"/>
                  <w:u w:val="single"/>
                  <w:lang w:val="da-DK"/>
                </w:rPr>
                <w:t>HowmetDirect</w:t>
              </w:r>
              <w:proofErr w:type="spellEnd"/>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Indkøbsrepræsentanter (</w:t>
            </w:r>
            <w:hyperlink r:id="rId16" w:history="1">
              <w:r>
                <w:rPr>
                  <w:rFonts w:ascii="Calibri" w:eastAsia="Calibri" w:hAnsi="Calibri" w:cs="Calibri Light"/>
                  <w:color w:val="0563C1"/>
                  <w:sz w:val="18"/>
                  <w:szCs w:val="18"/>
                  <w:u w:val="single"/>
                  <w:lang w:val="da-DK"/>
                </w:rPr>
                <w:t>globalt</w:t>
              </w:r>
            </w:hyperlink>
            <w:r>
              <w:rPr>
                <w:rFonts w:ascii="Calibri" w:eastAsia="Calibri" w:hAnsi="Calibri" w:cs="Calibri Light"/>
                <w:color w:val="0563C1"/>
                <w:sz w:val="18"/>
                <w:szCs w:val="18"/>
                <w:lang w:val="da-DK"/>
              </w:rPr>
              <w:t xml:space="preserve">), </w:t>
            </w:r>
            <w:r>
              <w:rPr>
                <w:rFonts w:ascii="Calibri Light" w:eastAsia="Calibri Light" w:hAnsi="Calibri Light" w:cs="Calibri Light"/>
                <w:sz w:val="18"/>
                <w:szCs w:val="18"/>
                <w:lang w:val="da-DK"/>
              </w:rPr>
              <w:t>ejere af forretningsprocesser (</w:t>
            </w:r>
            <w:hyperlink r:id="rId17" w:history="1">
              <w:r>
                <w:rPr>
                  <w:rFonts w:ascii="Calibri" w:eastAsia="Calibri" w:hAnsi="Calibri" w:cs="Calibri Light"/>
                  <w:color w:val="0563C1"/>
                  <w:sz w:val="18"/>
                  <w:szCs w:val="18"/>
                  <w:u w:val="single"/>
                  <w:lang w:val="da-DK"/>
                </w:rPr>
                <w:t>globalt</w:t>
              </w:r>
            </w:hyperlink>
            <w:r>
              <w:rPr>
                <w:rFonts w:ascii="Calibri Light" w:eastAsia="Calibri Light" w:hAnsi="Calibri Light" w:cs="Calibri Light"/>
                <w:sz w:val="18"/>
                <w:szCs w:val="18"/>
                <w:lang w:val="da-DK"/>
              </w:rPr>
              <w:t>), IT-supportpersonale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a-DK"/>
              </w:rPr>
              <w:t>Tata</w:t>
            </w:r>
            <w:proofErr w:type="spellEnd"/>
            <w:r>
              <w:rPr>
                <w:rFonts w:ascii="Calibri Light" w:eastAsia="Calibri Light" w:hAnsi="Calibri Light" w:cs="Calibri Light"/>
                <w:sz w:val="18"/>
                <w:szCs w:val="18"/>
                <w:lang w:val="da-DK"/>
              </w:rPr>
              <w:t xml:space="preserve"> </w:t>
            </w:r>
            <w:proofErr w:type="spellStart"/>
            <w:r>
              <w:rPr>
                <w:rFonts w:ascii="Calibri Light" w:eastAsia="Calibri Light" w:hAnsi="Calibri Light" w:cs="Calibri Light"/>
                <w:sz w:val="18"/>
                <w:szCs w:val="18"/>
                <w:lang w:val="da-DK"/>
              </w:rPr>
              <w:t>Consultancy</w:t>
            </w:r>
            <w:proofErr w:type="spellEnd"/>
            <w:r>
              <w:rPr>
                <w:rFonts w:ascii="Calibri Light" w:eastAsia="Calibri Light" w:hAnsi="Calibri Light" w:cs="Calibri Light"/>
                <w:sz w:val="18"/>
                <w:szCs w:val="18"/>
                <w:lang w:val="da-DK"/>
              </w:rPr>
              <w:t xml:space="preserve">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Brugere, der er inaktive i 12 måneder, og registrerede brugere under inaktive kunder eller leverandører underlægges månedlig sletning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Udførelse af due diligence på mellemmænd</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Master Data Management (HU), etik og overholdelse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Dow Jones &amp; Company (USA)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Ud over ovenstående kontaktoplysninger, fødselsdato for enkeltmandsvirksomheder, hvis det er nødvendigt for unik identifikation</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Data slettes efter anmodning</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bookmarkStart w:id="9" w:name="OLE_LINK4"/>
      <w:r>
        <w:rPr>
          <w:rFonts w:ascii="Calibri Light" w:eastAsia="Calibri Light" w:hAnsi="Calibri Light" w:cs="Calibri Light"/>
          <w:b/>
          <w:bCs/>
          <w:color w:val="2F5496"/>
          <w:lang w:val="da-DK"/>
        </w:rPr>
        <w:t>Hvis du ansøger om et job</w:t>
      </w:r>
    </w:p>
    <w:p>
      <w:pPr>
        <w:snapToGrid w:val="0"/>
        <w:spacing w:before="60" w:after="60" w:line="247" w:lineRule="auto"/>
        <w:jc w:val="both"/>
        <w:textAlignment w:val="baseline"/>
        <w:outlineLvl w:val="3"/>
        <w:rPr>
          <w:rFonts w:asciiTheme="majorHAnsi" w:hAnsiTheme="majorHAnsi" w:cstheme="majorHAnsi"/>
          <w:sz w:val="18"/>
          <w:szCs w:val="18"/>
          <w:lang w:val="da-DK"/>
        </w:rPr>
      </w:pPr>
      <w:r>
        <w:rPr>
          <w:rFonts w:ascii="Calibri Light" w:eastAsia="Calibri Light" w:hAnsi="Calibri Light" w:cs="Calibri Light"/>
          <w:b/>
          <w:bCs/>
          <w:sz w:val="18"/>
          <w:szCs w:val="18"/>
          <w:lang w:val="da-DK"/>
        </w:rPr>
        <w:t>Formål</w:t>
      </w:r>
      <w:r>
        <w:rPr>
          <w:rFonts w:ascii="Calibri Light" w:eastAsia="Calibri Light" w:hAnsi="Calibri Light" w:cs="Calibri Light"/>
          <w:sz w:val="18"/>
          <w:szCs w:val="18"/>
          <w:lang w:val="da-DK"/>
        </w:rPr>
        <w:t xml:space="preserve">: at gøre </w:t>
      </w:r>
      <w:proofErr w:type="spellStart"/>
      <w:r>
        <w:rPr>
          <w:rFonts w:ascii="Calibri Light" w:eastAsia="Calibri Light" w:hAnsi="Calibri Light" w:cs="Calibri Light"/>
          <w:sz w:val="18"/>
          <w:szCs w:val="18"/>
          <w:lang w:val="da-DK"/>
        </w:rPr>
        <w:t>Howmet</w:t>
      </w:r>
      <w:proofErr w:type="spellEnd"/>
      <w:r>
        <w:rPr>
          <w:rFonts w:ascii="Calibri Light" w:eastAsia="Calibri Light" w:hAnsi="Calibri Light" w:cs="Calibri Light"/>
          <w:sz w:val="18"/>
          <w:szCs w:val="18"/>
          <w:lang w:val="da-DK"/>
        </w:rPr>
        <w:t xml:space="preserve"> i stand til at administrere vores </w:t>
      </w:r>
      <w:hyperlink r:id="rId18" w:history="1">
        <w:r>
          <w:rPr>
            <w:rFonts w:ascii="Calibri Light" w:eastAsia="Calibri Light" w:hAnsi="Calibri Light" w:cs="Calibri Light"/>
            <w:color w:val="0563C1"/>
            <w:sz w:val="18"/>
            <w:szCs w:val="18"/>
            <w:u w:val="single"/>
            <w:lang w:val="da-DK"/>
          </w:rPr>
          <w:t>ansættelsesproces fra start til slut</w:t>
        </w:r>
      </w:hyperlink>
      <w:r>
        <w:rPr>
          <w:rFonts w:ascii="Calibri Light" w:eastAsia="Calibri Light" w:hAnsi="Calibri Light" w:cs="Calibri Light"/>
          <w:color w:val="0563C1"/>
          <w:sz w:val="18"/>
          <w:szCs w:val="18"/>
          <w:lang w:val="da-DK"/>
        </w:rPr>
        <w:t xml:space="preserve"> </w:t>
      </w:r>
      <w:r>
        <w:rPr>
          <w:rFonts w:ascii="Calibri Light" w:eastAsia="Calibri Light" w:hAnsi="Calibri Light" w:cs="Calibri Light"/>
          <w:sz w:val="18"/>
          <w:szCs w:val="18"/>
          <w:lang w:val="da-DK"/>
        </w:rPr>
        <w:t>, fra indsendelse af din ansøgning til accept af et jobtilbud.</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da-DK"/>
        </w:rPr>
        <w:t>Retsgrundlag</w:t>
      </w:r>
      <w:r>
        <w:rPr>
          <w:rFonts w:ascii="Calibri Light" w:eastAsia="Calibri Light" w:hAnsi="Calibri Light" w:cs="Calibri Light"/>
          <w:sz w:val="18"/>
          <w:szCs w:val="18"/>
          <w:lang w:val="da-DK"/>
        </w:rPr>
        <w:t>: dit samtykke</w:t>
      </w:r>
    </w:p>
    <w:tbl>
      <w:tblPr>
        <w:tblStyle w:val="TableGrid"/>
        <w:tblW w:w="0" w:type="auto"/>
        <w:tblLook w:val="04A0" w:firstRow="1" w:lastRow="0" w:firstColumn="1" w:lastColumn="0" w:noHBand="0" w:noVBand="1"/>
      </w:tblPr>
      <w:tblGrid>
        <w:gridCol w:w="1907"/>
        <w:gridCol w:w="2264"/>
        <w:gridCol w:w="1543"/>
        <w:gridCol w:w="1982"/>
        <w:gridCol w:w="1366"/>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Howmet-modtagere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Tjenesteudbydere</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Behandlede personoplysninger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Opbevaring af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a-DK"/>
              </w:rPr>
            </w:pPr>
            <w:r>
              <w:rPr>
                <w:rFonts w:ascii="Calibri Light" w:eastAsia="Calibri Light" w:hAnsi="Calibri Light" w:cs="Calibri Light"/>
                <w:b/>
                <w:bCs/>
                <w:sz w:val="18"/>
                <w:szCs w:val="18"/>
                <w:lang w:val="da-DK"/>
              </w:rPr>
              <w:t xml:space="preserve">Valgfrit </w:t>
            </w:r>
            <w:r>
              <w:rPr>
                <w:rFonts w:ascii="Calibri Light" w:eastAsia="Calibri Light" w:hAnsi="Calibri Light" w:cs="Calibri Light"/>
                <w:sz w:val="18"/>
                <w:szCs w:val="18"/>
                <w:lang w:val="da-DK"/>
              </w:rPr>
              <w:t>: at bruge værktøjer til at understøtte ansøgningsprocessen, såsom genoptage parsing og profilimport</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b/>
                <w:bCs/>
                <w:sz w:val="18"/>
                <w:szCs w:val="18"/>
                <w:lang w:val="da-DK"/>
              </w:rPr>
              <w:t>Udkast til ansøgning:</w:t>
            </w:r>
            <w:r>
              <w:rPr>
                <w:rFonts w:ascii="Calibri Light" w:eastAsia="Calibri Light" w:hAnsi="Calibri Light" w:cs="Calibri Light"/>
                <w:sz w:val="18"/>
                <w:szCs w:val="18"/>
                <w:lang w:val="da-DK"/>
              </w:rPr>
              <w:t xml:space="preserve"> ingen (indtil indsendt)</w:t>
            </w:r>
          </w:p>
          <w:p>
            <w:pPr>
              <w:snapToGrid w:val="0"/>
              <w:spacing w:before="60" w:after="60" w:line="247" w:lineRule="auto"/>
              <w:rPr>
                <w:rFonts w:asciiTheme="majorHAnsi" w:hAnsiTheme="majorHAnsi" w:cstheme="majorHAnsi"/>
                <w:b/>
                <w:sz w:val="18"/>
                <w:szCs w:val="18"/>
                <w:lang w:val="da-DK"/>
              </w:rPr>
            </w:pPr>
            <w:r>
              <w:rPr>
                <w:rFonts w:ascii="Calibri Light" w:eastAsia="Calibri Light" w:hAnsi="Calibri Light" w:cs="Calibri Light"/>
                <w:b/>
                <w:bCs/>
                <w:sz w:val="18"/>
                <w:szCs w:val="18"/>
                <w:lang w:val="da-DK"/>
              </w:rPr>
              <w:t>Indsendt ansøgning:</w:t>
            </w:r>
            <w:r>
              <w:rPr>
                <w:rFonts w:ascii="Calibri Light" w:eastAsia="Calibri Light" w:hAnsi="Calibri Light" w:cs="Calibri Light"/>
                <w:sz w:val="18"/>
                <w:szCs w:val="18"/>
                <w:lang w:val="da-DK"/>
              </w:rPr>
              <w:t xml:space="preserve"> Rekrutteringsmedarbejdere globalt i Howmet, ansættelsesleder, HR-teknologi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a-DK"/>
              </w:rPr>
            </w:pPr>
            <w:proofErr w:type="spellStart"/>
            <w:r>
              <w:rPr>
                <w:rFonts w:ascii="Calibri Light" w:eastAsia="Calibri Light" w:hAnsi="Calibri Light" w:cs="Calibri Light"/>
                <w:sz w:val="18"/>
                <w:szCs w:val="18"/>
                <w:lang w:val="da-DK"/>
              </w:rPr>
              <w:t>Jobvite</w:t>
            </w:r>
            <w:proofErr w:type="spellEnd"/>
            <w:r>
              <w:rPr>
                <w:rFonts w:ascii="Calibri Light" w:eastAsia="Calibri Light" w:hAnsi="Calibri Light" w:cs="Calibri Light"/>
                <w:sz w:val="18"/>
                <w:szCs w:val="18"/>
                <w:lang w:val="da-DK"/>
              </w:rPr>
              <w:t xml:space="preserve"> (USA), LinkedIn (USA), Indeed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a-DK"/>
              </w:rPr>
            </w:pPr>
            <w:r>
              <w:rPr>
                <w:rFonts w:ascii="Calibri Light" w:eastAsia="Calibri Light" w:hAnsi="Calibri Light" w:cs="Calibri Light"/>
                <w:sz w:val="18"/>
                <w:szCs w:val="18"/>
                <w:lang w:val="da-DK"/>
              </w:rPr>
              <w:t>Oplysninger i dit CV eller Indeed/LinkedIn-profil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da-DK"/>
              </w:rPr>
            </w:pPr>
            <w:r>
              <w:rPr>
                <w:rFonts w:ascii="Calibri Light" w:eastAsia="Calibri Light" w:hAnsi="Calibri Light" w:cs="Calibri Light"/>
                <w:sz w:val="18"/>
                <w:szCs w:val="18"/>
                <w:lang w:val="da-DK"/>
              </w:rPr>
              <w:t>Midlertidig – indtil udfyldelse af ansøgningsske-maet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Udarbejdelse og indsendelse af din ansøgning online via Howmets Oracle Cloud-forekomst til en bestemt stilling</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Oracle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Kontaktoplysninger, som du tilvejebringer, eventuelle oplysninger i det CV/resume som du deler</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lang w:val="da-DK"/>
              </w:rPr>
            </w:pPr>
            <w:bookmarkStart w:id="10" w:name="OLE_LINK39"/>
            <w:r>
              <w:rPr>
                <w:rFonts w:ascii="Calibri Light" w:eastAsia="Calibri Light" w:hAnsi="Calibri Light" w:cs="Calibri Light"/>
                <w:sz w:val="18"/>
                <w:szCs w:val="18"/>
                <w:lang w:val="da-DK"/>
              </w:rPr>
              <w:t>Indtil du sletter dit udkast til ansøgning eller profil (instruktioner sendes via e-mail)</w:t>
            </w:r>
          </w:p>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Derudover, hvis du ikke interagerer med din udkast til ansøgning i løbet af 30 </w:t>
            </w:r>
            <w:r>
              <w:rPr>
                <w:rFonts w:ascii="Calibri Light" w:eastAsia="Calibri Light" w:hAnsi="Calibri Light" w:cs="Calibri Light"/>
                <w:sz w:val="18"/>
                <w:szCs w:val="18"/>
                <w:lang w:val="da-DK"/>
              </w:rPr>
              <w:lastRenderedPageBreak/>
              <w:t>dage, fjernes den automatisk</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lastRenderedPageBreak/>
              <w:t>Indhentning af jobspecifikke baggrundsoplysninger, når det er relevant (</w:t>
            </w:r>
            <w:bookmarkStart w:id="11" w:name="OLE_LINK1"/>
            <w:r>
              <w:rPr>
                <w:rFonts w:ascii="Calibri Light" w:eastAsia="Calibri Light" w:hAnsi="Calibri Light" w:cs="Calibri Light"/>
                <w:sz w:val="18"/>
                <w:szCs w:val="18"/>
                <w:lang w:val="da-DK"/>
              </w:rPr>
              <w:t>USA, CA, MX, DE</w:t>
            </w:r>
            <w:bookmarkEnd w:id="11"/>
            <w:r>
              <w:rPr>
                <w:rFonts w:ascii="Calibri Light" w:eastAsia="Calibri Light" w:hAnsi="Calibri Light" w:cs="Calibri Light"/>
                <w:sz w:val="18"/>
                <w:szCs w:val="18"/>
                <w:lang w:val="da-DK"/>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Rekrutteringsmedarbejdere involveret i udvælgelsen (US, CA, MX, DE), juridisk afdeling efter behov</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roofErr w:type="spellStart"/>
            <w:r>
              <w:rPr>
                <w:rFonts w:ascii="Calibri Light" w:eastAsia="Calibri Light" w:hAnsi="Calibri Light" w:cs="Calibri Light"/>
                <w:sz w:val="18"/>
                <w:szCs w:val="18"/>
                <w:lang w:val="da-DK"/>
              </w:rPr>
              <w:t>HireRight</w:t>
            </w:r>
            <w:proofErr w:type="spellEnd"/>
            <w:r>
              <w:rPr>
                <w:rFonts w:ascii="Calibri Light" w:eastAsia="Calibri Light" w:hAnsi="Calibri Light" w:cs="Calibri Light"/>
                <w:sz w:val="18"/>
                <w:szCs w:val="18"/>
                <w:lang w:val="da-DK"/>
              </w:rPr>
              <w:t xml:space="preserv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National identifikator, uddannelsesmæssig og kriminel baggrund. Kredittjek kun hvis nødvendigt</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lang w:val="da-DK"/>
              </w:rPr>
            </w:pPr>
            <w:r>
              <w:rPr>
                <w:rFonts w:ascii="Calibri Light" w:eastAsia="Calibri Light" w:hAnsi="Calibri Light" w:cs="Calibri Light"/>
                <w:sz w:val="18"/>
                <w:szCs w:val="18"/>
                <w:lang w:val="da-DK"/>
              </w:rPr>
              <w:t xml:space="preserve">6 måneder for ikke-amerikanske kandidater og 5 år for amerikanske kandidater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Bekræftelseproces for ansættelse (USA)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HR-personale involveret i administration af nyansatte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 xml:space="preserve">Som fastslået af de amerikanske Citizenship and Immigration Services. </w:t>
            </w:r>
            <w:r>
              <w:rPr>
                <w:rFonts w:ascii="Calibri Light" w:eastAsia="Calibri Light" w:hAnsi="Calibri Light" w:cs="Calibri Light"/>
                <w:b/>
                <w:bCs/>
                <w:sz w:val="18"/>
                <w:szCs w:val="18"/>
                <w:lang w:val="da-DK"/>
              </w:rPr>
              <w:t>Detaljer:</w:t>
            </w:r>
          </w:p>
          <w:p>
            <w:pPr>
              <w:snapToGrid w:val="0"/>
              <w:spacing w:before="60" w:after="60" w:line="247" w:lineRule="auto"/>
              <w:rPr>
                <w:rFonts w:asciiTheme="majorHAnsi" w:hAnsiTheme="majorHAnsi" w:cstheme="majorHAnsi"/>
                <w:sz w:val="18"/>
                <w:szCs w:val="18"/>
              </w:rPr>
            </w:pPr>
            <w:hyperlink r:id="rId19" w:history="1">
              <w:r>
                <w:rPr>
                  <w:rFonts w:ascii="Calibri Light" w:eastAsia="Calibri Light" w:hAnsi="Calibri Light" w:cs="Calibri Light"/>
                  <w:color w:val="0563C1"/>
                  <w:sz w:val="18"/>
                  <w:szCs w:val="18"/>
                  <w:u w:val="single"/>
                  <w:lang w:val="da-DK" w:eastAsia="zh-CN"/>
                </w:rPr>
                <w:t>I-9 Verifikation af ansættelsesberettigelse</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lang w:val="da-DK"/>
              </w:rPr>
            </w:pPr>
            <w:r>
              <w:rPr>
                <w:rFonts w:ascii="Calibri Light" w:eastAsia="Calibri Light" w:hAnsi="Calibri Light" w:cs="Calibri Light"/>
                <w:sz w:val="18"/>
                <w:szCs w:val="18"/>
                <w:lang w:val="da-DK"/>
              </w:rPr>
              <w:t xml:space="preserve">Det fastslås af de amerikanske Citizenship and Immigration Services. </w:t>
            </w:r>
            <w:r>
              <w:rPr>
                <w:rFonts w:ascii="Calibri Light" w:eastAsia="Calibri Light" w:hAnsi="Calibri Light" w:cs="Calibri Light"/>
                <w:b/>
                <w:bCs/>
                <w:sz w:val="18"/>
                <w:szCs w:val="18"/>
                <w:lang w:val="da-DK"/>
              </w:rPr>
              <w:t xml:space="preserve">Detaljer </w:t>
            </w:r>
            <w:r>
              <w:rPr>
                <w:rFonts w:ascii="Calibri Light" w:eastAsia="Calibri Light" w:hAnsi="Calibri Light" w:cs="Calibri Light"/>
                <w:sz w:val="18"/>
                <w:szCs w:val="18"/>
                <w:lang w:val="da-DK"/>
              </w:rPr>
              <w:t>:</w:t>
            </w:r>
            <w:r>
              <w:rPr>
                <w:rFonts w:ascii="Calibri Light" w:eastAsia="Calibri Light" w:hAnsi="Calibri Light" w:cs="Calibri Light"/>
                <w:color w:val="FF0000"/>
                <w:sz w:val="18"/>
                <w:szCs w:val="18"/>
                <w:lang w:val="da-DK"/>
              </w:rPr>
              <w:t xml:space="preserve"> </w:t>
            </w:r>
          </w:p>
          <w:p>
            <w:pPr>
              <w:snapToGrid w:val="0"/>
              <w:spacing w:before="60" w:after="60" w:line="247" w:lineRule="auto"/>
              <w:rPr>
                <w:rFonts w:asciiTheme="majorHAnsi" w:hAnsiTheme="majorHAnsi" w:cstheme="majorHAnsi"/>
                <w:sz w:val="18"/>
                <w:szCs w:val="18"/>
                <w:highlight w:val="yellow"/>
              </w:rPr>
            </w:pPr>
            <w:hyperlink r:id="rId20" w:history="1">
              <w:r>
                <w:rPr>
                  <w:rFonts w:ascii="Calibri Light" w:eastAsia="Calibri Light" w:hAnsi="Calibri Light" w:cs="Calibri Light"/>
                  <w:color w:val="0563C1"/>
                  <w:sz w:val="18"/>
                  <w:szCs w:val="18"/>
                  <w:u w:val="single"/>
                  <w:lang w:val="da-DK" w:eastAsia="zh-CN"/>
                </w:rPr>
                <w:t>Lagring og opbevaring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 xml:space="preserve">Hvis </w:t>
      </w:r>
      <w:bookmarkEnd w:id="9"/>
      <w:r>
        <w:rPr>
          <w:rFonts w:ascii="Calibri Light" w:eastAsia="Calibri Light" w:hAnsi="Calibri Light" w:cs="Calibri Light"/>
          <w:b/>
          <w:bCs/>
          <w:color w:val="2F5496"/>
          <w:lang w:val="da-DK"/>
        </w:rPr>
        <w:t>du indsender en anmodning om databeskyttelse, klage eller en integritetsbekymring</w:t>
      </w:r>
    </w:p>
    <w:p>
      <w:pPr>
        <w:snapToGrid w:val="0"/>
        <w:spacing w:before="60" w:after="60" w:line="247" w:lineRule="auto"/>
        <w:jc w:val="both"/>
        <w:textAlignment w:val="baseline"/>
        <w:outlineLvl w:val="3"/>
        <w:rPr>
          <w:rFonts w:asciiTheme="majorHAnsi" w:hAnsiTheme="majorHAnsi" w:cstheme="majorHAnsi"/>
          <w:sz w:val="18"/>
          <w:szCs w:val="18"/>
          <w:lang w:val="da-DK"/>
        </w:rPr>
      </w:pPr>
      <w:r>
        <w:rPr>
          <w:rFonts w:ascii="Calibri Light" w:eastAsia="Calibri Light" w:hAnsi="Calibri Light" w:cs="Calibri Light"/>
          <w:b/>
          <w:bCs/>
          <w:sz w:val="18"/>
          <w:szCs w:val="18"/>
          <w:lang w:val="da-DK"/>
        </w:rPr>
        <w:t>Formål</w:t>
      </w:r>
      <w:r>
        <w:rPr>
          <w:rFonts w:ascii="Calibri Light" w:eastAsia="Calibri Light" w:hAnsi="Calibri Light" w:cs="Calibri Light"/>
          <w:sz w:val="18"/>
          <w:szCs w:val="18"/>
          <w:lang w:val="da-DK"/>
        </w:rPr>
        <w:t xml:space="preserve">: at gøre </w:t>
      </w:r>
      <w:proofErr w:type="spellStart"/>
      <w:r>
        <w:rPr>
          <w:rFonts w:ascii="Calibri Light" w:eastAsia="Calibri Light" w:hAnsi="Calibri Light" w:cs="Calibri Light"/>
          <w:sz w:val="18"/>
          <w:szCs w:val="18"/>
          <w:lang w:val="da-DK"/>
        </w:rPr>
        <w:t>Howmet</w:t>
      </w:r>
      <w:proofErr w:type="spellEnd"/>
      <w:r>
        <w:rPr>
          <w:rFonts w:ascii="Calibri Light" w:eastAsia="Calibri Light" w:hAnsi="Calibri Light" w:cs="Calibri Light"/>
          <w:sz w:val="18"/>
          <w:szCs w:val="18"/>
          <w:lang w:val="da-DK"/>
        </w:rPr>
        <w:t xml:space="preserve"> i stand til at evaluere anmodningen eller den indberettede sag og svare på den i overensstemmelse med gældende krav</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da-DK"/>
        </w:rPr>
        <w:t>Retsgrundlag</w:t>
      </w:r>
      <w:r>
        <w:rPr>
          <w:rFonts w:ascii="Calibri Light" w:eastAsia="Calibri Light" w:hAnsi="Calibri Light" w:cs="Calibri Light"/>
          <w:sz w:val="18"/>
          <w:szCs w:val="18"/>
          <w:lang w:val="da-DK"/>
        </w:rPr>
        <w:t>: retslig forpligtelse</w:t>
      </w:r>
    </w:p>
    <w:tbl>
      <w:tblPr>
        <w:tblStyle w:val="TableGrid"/>
        <w:tblW w:w="0" w:type="auto"/>
        <w:tblLook w:val="04A0" w:firstRow="1" w:lastRow="0" w:firstColumn="1" w:lastColumn="0" w:noHBand="0" w:noVBand="1"/>
      </w:tblPr>
      <w:tblGrid>
        <w:gridCol w:w="2118"/>
        <w:gridCol w:w="1518"/>
        <w:gridCol w:w="1529"/>
        <w:gridCol w:w="2015"/>
        <w:gridCol w:w="1882"/>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Howmet-modtagere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Tjenesteudbydere</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Behandlede personoplysninger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da-DK"/>
              </w:rPr>
              <w:t>Opbevaring af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Udfyldelse og afsendelse af </w:t>
            </w:r>
            <w:hyperlink r:id="rId21" w:history="1">
              <w:r>
                <w:rPr>
                  <w:rFonts w:ascii="Calibri Light" w:eastAsia="Calibri Light" w:hAnsi="Calibri Light" w:cs="Calibri Light"/>
                  <w:color w:val="0563C1"/>
                  <w:sz w:val="18"/>
                  <w:szCs w:val="18"/>
                  <w:u w:val="single"/>
                  <w:lang w:val="da-DK"/>
                </w:rPr>
                <w:t>anmodningsformularen for registrerede</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Privacy Office (US,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OneTrust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Kontaktoplysninger, som du tilvejebringer, og oplysninger om din anmodning, klage eller bekymring</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I overensstemmelse med tidsrammer for civilretlige krav, som varierer fra land til land</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 xml:space="preserve">Kontakt til </w:t>
            </w:r>
            <w:hyperlink r:id="rId22" w:history="1">
              <w:r>
                <w:rPr>
                  <w:rFonts w:ascii="Calibri Light" w:eastAsia="Calibri Light" w:hAnsi="Calibri Light" w:cs="Calibri Light"/>
                  <w:color w:val="0563C1"/>
                  <w:sz w:val="18"/>
                  <w:szCs w:val="18"/>
                  <w:u w:val="single"/>
                  <w:lang w:val="da-DK"/>
                </w:rPr>
                <w:t>Integrity Line</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da-DK"/>
              </w:rPr>
            </w:pPr>
            <w:r>
              <w:rPr>
                <w:rFonts w:ascii="Calibri Light" w:eastAsia="Calibri Light" w:hAnsi="Calibri Light" w:cs="Calibri Light"/>
                <w:sz w:val="18"/>
                <w:szCs w:val="18"/>
                <w:lang w:val="da-DK"/>
              </w:rPr>
              <w:t>Etik og overholdelse (USA) og andre afdelinger efter behov for at undersøge rapporten (</w:t>
            </w:r>
            <w:hyperlink r:id="rId23" w:history="1">
              <w:r>
                <w:rPr>
                  <w:rFonts w:ascii="Calibri" w:eastAsia="Calibri" w:hAnsi="Calibri" w:cs="Calibri Light"/>
                  <w:color w:val="0563C1"/>
                  <w:sz w:val="18"/>
                  <w:szCs w:val="18"/>
                  <w:u w:val="single"/>
                  <w:lang w:val="da-DK"/>
                </w:rPr>
                <w:t>globalt</w:t>
              </w:r>
            </w:hyperlink>
            <w:r>
              <w:rPr>
                <w:rFonts w:ascii="Calibri" w:eastAsia="Calibri" w:hAnsi="Calibri" w:cs="Calibri Light"/>
                <w:color w:val="0563C1"/>
                <w:sz w:val="18"/>
                <w:szCs w:val="18"/>
                <w:lang w:val="da-DK"/>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Navex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da-DK"/>
              </w:rPr>
              <w:t>10 år</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da-DK"/>
        </w:rPr>
        <w:t>Automatiseret beslutningstagning</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a-DK"/>
        </w:rPr>
      </w:pPr>
      <w:r>
        <w:rPr>
          <w:rFonts w:ascii="Calibri Light" w:eastAsia="Calibri Light" w:hAnsi="Calibri Light" w:cs="Calibri Light"/>
          <w:sz w:val="18"/>
          <w:szCs w:val="18"/>
          <w:lang w:val="da-DK" w:eastAsia="en-US"/>
        </w:rPr>
        <w:t>Der er ingen automatiseret beslutningstagning i forbindelse med nogen af de ovennævnte aktiviteter.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a-DK"/>
        </w:rPr>
      </w:pPr>
      <w:bookmarkStart w:id="12" w:name="OLE_LINK20"/>
      <w:r>
        <w:rPr>
          <w:rFonts w:ascii="Calibri Light" w:eastAsia="Calibri Light" w:hAnsi="Calibri Light" w:cs="Calibri Light"/>
          <w:b/>
          <w:bCs/>
          <w:color w:val="2F5496"/>
          <w:sz w:val="24"/>
          <w:szCs w:val="24"/>
          <w:lang w:val="da-DK"/>
        </w:rPr>
        <w:t xml:space="preserve">Overførsel af data globalt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da-DK" w:eastAsia="en-US"/>
        </w:rPr>
        <w:t xml:space="preserve">I det </w:t>
      </w:r>
      <w:bookmarkEnd w:id="13"/>
      <w:r>
        <w:rPr>
          <w:rFonts w:ascii="Calibri Light" w:eastAsia="Calibri Light" w:hAnsi="Calibri Light" w:cs="Calibri Light"/>
          <w:sz w:val="18"/>
          <w:szCs w:val="18"/>
          <w:lang w:val="da-DK" w:eastAsia="en-US"/>
        </w:rPr>
        <w:t xml:space="preserve">omfang det er nødvendigt, og i overensstemmelse med tabellerne ovenfor i denne politik, vil dine oplysninger være tilgængelige fra lande uden for Det Europæiske Økonomiske Samarbejdsområde, Storbritannien og Schweiz (herunder USA, Mexico, Kina, Brasilien, Australien), der er underlagt forskellige standarder for databeskyttelse. Howmet træffer passende foranstaltninger til at sikre, at overførsel af personoplysninger er i overensstemmelse med gældende love og omhyggeligt administreret for at beskytte dine databeskyttelsesrettigheder og -interesser, og overførsler begrænses til lande, der anerkendes som ydende et tilstrækkeligt niveau af juridisk beskyttelse, eller hvor vi er overbeviste om, at alternative ordninger er indført for at beskytte dine databeskyttelsesrettigheder. Med henblik herpå: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sikrer vi, at overførsler inden for Howmet er dækket af en aftale indgået af medlemmer af Howmet (en koncernintern aftale), som kontraktligt forpligter hvert medlem til at sikre, at personoplysninger modtager et passende og konsekvent beskyttelsesniveau, uanset hvortil de overføres inden for </w:t>
      </w:r>
      <w:proofErr w:type="spellStart"/>
      <w:r>
        <w:rPr>
          <w:rFonts w:ascii="Calibri Light" w:eastAsia="Calibri Light" w:hAnsi="Calibri Light" w:cs="Calibri Light"/>
          <w:sz w:val="18"/>
          <w:szCs w:val="18"/>
          <w:lang w:val="da-DK"/>
        </w:rPr>
        <w:t>Howmet</w:t>
      </w:r>
      <w:proofErr w:type="spellEnd"/>
      <w:r>
        <w:rPr>
          <w:rFonts w:ascii="Calibri Light" w:eastAsia="Calibri Light" w:hAnsi="Calibri Light" w:cs="Calibri Light"/>
          <w:sz w:val="18"/>
          <w:szCs w:val="18"/>
          <w:lang w:val="da-DK"/>
        </w:rPr>
        <w:t xml:space="preserve">, herunder </w:t>
      </w:r>
      <w:hyperlink r:id="rId24" w:history="1">
        <w:r>
          <w:rPr>
            <w:rFonts w:ascii="Calibri Light" w:eastAsia="Calibri Light" w:hAnsi="Calibri Light" w:cs="Calibri Light"/>
            <w:color w:val="0563C1"/>
            <w:sz w:val="18"/>
            <w:szCs w:val="18"/>
            <w:u w:val="single"/>
            <w:lang w:val="da-DK"/>
          </w:rPr>
          <w:t>Europa-Kommissionens standardkontraktbestemmelser</w:t>
        </w:r>
      </w:hyperlink>
      <w:r>
        <w:rPr>
          <w:rFonts w:ascii="Calibri Light" w:eastAsia="Calibri Light" w:hAnsi="Calibri Light" w:cs="Calibri Light"/>
          <w:color w:val="0563C1"/>
          <w:sz w:val="18"/>
          <w:szCs w:val="18"/>
          <w:u w:val="single"/>
          <w:lang w:val="da-DK"/>
        </w:rPr>
        <w:t>, den føderale databeskyttelses- og informationskommissærs reviderede standardkontraktbestemmelser</w:t>
      </w:r>
      <w:r>
        <w:rPr>
          <w:rFonts w:ascii="Calibri Light" w:eastAsia="Calibri Light" w:hAnsi="Calibri Light" w:cs="Calibri Light"/>
          <w:sz w:val="18"/>
          <w:szCs w:val="18"/>
          <w:lang w:val="da-DK"/>
        </w:rPr>
        <w:t xml:space="preserve">, eller </w:t>
      </w:r>
      <w:hyperlink r:id="rId25" w:history="1">
        <w:r>
          <w:rPr>
            <w:rFonts w:ascii="Calibri Light" w:eastAsia="Calibri Light" w:hAnsi="Calibri Light" w:cs="Calibri Light"/>
            <w:color w:val="0563C1"/>
            <w:sz w:val="18"/>
            <w:szCs w:val="18"/>
            <w:u w:val="single"/>
            <w:lang w:val="da-DK"/>
          </w:rPr>
          <w:t xml:space="preserve"> Storbritanniens internationale dataoverførselsaftale/-tillæg, hvor relevant</w:t>
        </w:r>
      </w:hyperlink>
      <w:r>
        <w:rPr>
          <w:rFonts w:ascii="Calibri Light" w:eastAsia="Calibri Light" w:hAnsi="Calibri Light" w:cs="Calibri Light"/>
          <w:sz w:val="18"/>
          <w:szCs w:val="18"/>
          <w:lang w:val="da-DK"/>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hvis vi overfører dine personoplysninger uden for Howmet eller til tredjeparter beliggende globalt, herunder uden for EØS/Storbritannien/Schweiz, som hjælper med til at levere vores produkter og tjenester, indhenter vi </w:t>
      </w:r>
      <w:r>
        <w:rPr>
          <w:rFonts w:ascii="Calibri Light" w:eastAsia="Calibri Light" w:hAnsi="Calibri Light" w:cs="Calibri Light"/>
          <w:sz w:val="18"/>
          <w:szCs w:val="18"/>
          <w:lang w:val="da-DK"/>
        </w:rPr>
        <w:lastRenderedPageBreak/>
        <w:t xml:space="preserve">kontraktmæssige forpligtelser fra dem til at beskytte dine personoplysninger, herunder, hvor relevant, </w:t>
      </w:r>
      <w:bookmarkStart w:id="14" w:name="OLE_LINK18"/>
      <w:r>
        <w:fldChar w:fldCharType="begin"/>
      </w:r>
      <w:r>
        <w:rPr>
          <w:lang w:val="da-DK"/>
        </w:rPr>
        <w:instrText xml:space="preserve"> HYPERLINK "https://commission.europa.eu/publications/standard-contractual-clauses-international-transfers_en" </w:instrText>
      </w:r>
      <w:r>
        <w:fldChar w:fldCharType="separate"/>
      </w:r>
      <w:r>
        <w:rPr>
          <w:rFonts w:ascii="Calibri Light" w:eastAsia="Calibri Light" w:hAnsi="Calibri Light" w:cs="Calibri Light"/>
          <w:color w:val="0563C1"/>
          <w:sz w:val="18"/>
          <w:szCs w:val="18"/>
          <w:u w:val="single"/>
          <w:lang w:val="da-DK"/>
        </w:rPr>
        <w:t>Europa-Kommissionens standardkontraktbestemmelser,</w:t>
      </w:r>
      <w:r>
        <w:rPr>
          <w:rFonts w:ascii="Calibri Light" w:eastAsia="Calibri Light" w:hAnsi="Calibri Light" w:cs="Calibri Light"/>
          <w:color w:val="0563C1"/>
          <w:sz w:val="18"/>
          <w:szCs w:val="18"/>
          <w:u w:val="single"/>
          <w:lang w:val="da-DK"/>
        </w:rPr>
        <w:fldChar w:fldCharType="end"/>
      </w:r>
      <w:r>
        <w:rPr>
          <w:rFonts w:ascii="Calibri Light" w:eastAsia="Calibri Light" w:hAnsi="Calibri Light" w:cs="Calibri Light"/>
          <w:color w:val="0563C1"/>
          <w:sz w:val="18"/>
          <w:szCs w:val="18"/>
          <w:u w:val="single"/>
          <w:lang w:val="da-DK"/>
        </w:rPr>
        <w:t xml:space="preserve"> den føderale databeskyttelses- og informationskommissærs reviderede standardkontraktbestemmelser</w:t>
      </w:r>
      <w:r>
        <w:rPr>
          <w:rFonts w:ascii="Calibri Light" w:eastAsia="Calibri Light" w:hAnsi="Calibri Light" w:cs="Calibri Light"/>
          <w:sz w:val="18"/>
          <w:szCs w:val="18"/>
          <w:lang w:val="da-DK"/>
        </w:rPr>
        <w:t xml:space="preserve">, eller </w:t>
      </w:r>
      <w:hyperlink r:id="rId26" w:history="1">
        <w:r>
          <w:rPr>
            <w:rFonts w:ascii="Calibri Light" w:eastAsia="Calibri Light" w:hAnsi="Calibri Light" w:cs="Calibri Light"/>
            <w:color w:val="0563C1"/>
            <w:sz w:val="18"/>
            <w:szCs w:val="18"/>
            <w:u w:val="single"/>
            <w:lang w:val="da-DK"/>
          </w:rPr>
          <w:t>Storbritanniens internationale dataoverførselsaftale/-tillæg</w:t>
        </w:r>
      </w:hyperlink>
      <w:bookmarkEnd w:id="14"/>
      <w:r>
        <w:rPr>
          <w:rFonts w:ascii="Calibri Light" w:eastAsia="Calibri Light" w:hAnsi="Calibri Light" w:cs="Calibri Light"/>
          <w:sz w:val="18"/>
          <w:szCs w:val="18"/>
          <w:lang w:val="da-DK"/>
        </w:rPr>
        <w:t xml:space="preserve">, eller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hvis vi modtager anmodninger om oplysninger fra retshåndhævende myndigheder eller tilsynsmyndigheder, validerer vi disse anmodninger omhyggeligt, før eventuelle personoplysninger videregives. </w:t>
      </w:r>
    </w:p>
    <w:p>
      <w:pPr>
        <w:pStyle w:val="BodyText"/>
        <w:snapToGrid w:val="0"/>
        <w:spacing w:before="60" w:after="60" w:line="247" w:lineRule="auto"/>
        <w:ind w:left="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Hvis du befinder dig i Det </w:t>
      </w:r>
      <w:bookmarkStart w:id="15" w:name="OLE_LINK43"/>
      <w:r>
        <w:rPr>
          <w:rFonts w:ascii="Calibri Light" w:eastAsia="Calibri Light" w:hAnsi="Calibri Light" w:cs="Calibri Light"/>
          <w:sz w:val="18"/>
          <w:szCs w:val="18"/>
          <w:lang w:val="da-DK"/>
        </w:rPr>
        <w:t>Europæiske Økonomiske Samarbejdsområde</w:t>
      </w:r>
      <w:bookmarkEnd w:id="15"/>
      <w:r>
        <w:rPr>
          <w:rFonts w:ascii="Calibri Light" w:eastAsia="Calibri Light" w:hAnsi="Calibri Light" w:cs="Calibri Light"/>
          <w:sz w:val="18"/>
          <w:szCs w:val="18"/>
          <w:lang w:val="da-DK"/>
        </w:rPr>
        <w:t xml:space="preserve"> (“EØS”), Storbritannien (“Storbritannien”) eller Schweiz, overholder vi gældende lovkrav, der yder tilstrækkelig beskyttelse til overførsel af personoplysninger til modtagere i lande uden for disse områder. Med hensyn til overførsler af personoplysninger til USA overholder Howmet </w:t>
      </w:r>
      <w:bookmarkStart w:id="16" w:name="OLE_LINK28"/>
      <w:r>
        <w:rPr>
          <w:rFonts w:ascii="Calibri Light" w:eastAsia="Calibri Light" w:hAnsi="Calibri Light" w:cs="Calibri Light"/>
          <w:sz w:val="18"/>
          <w:szCs w:val="18"/>
          <w:lang w:val="da-DK"/>
        </w:rPr>
        <w:t xml:space="preserve">EU-USA </w:t>
      </w:r>
      <w:bookmarkStart w:id="17" w:name="OLE_LINK2"/>
      <w:r>
        <w:rPr>
          <w:rFonts w:ascii="Calibri Light" w:eastAsia="Calibri Light" w:hAnsi="Calibri Light" w:cs="Calibri Light"/>
          <w:sz w:val="18"/>
          <w:szCs w:val="18"/>
          <w:lang w:val="da-DK"/>
        </w:rPr>
        <w:t xml:space="preserve">Data Privacy Framework </w:t>
      </w:r>
      <w:bookmarkEnd w:id="17"/>
      <w:r>
        <w:rPr>
          <w:rFonts w:ascii="Calibri Light" w:eastAsia="Calibri Light" w:hAnsi="Calibri Light" w:cs="Calibri Light"/>
          <w:sz w:val="18"/>
          <w:szCs w:val="18"/>
          <w:lang w:val="da-DK"/>
        </w:rPr>
        <w:t>(</w:t>
      </w:r>
      <w:bookmarkStart w:id="18" w:name="OLE_LINK3"/>
      <w:r>
        <w:rPr>
          <w:rFonts w:ascii="Calibri Light" w:eastAsia="Calibri Light" w:hAnsi="Calibri Light" w:cs="Calibri Light"/>
          <w:sz w:val="18"/>
          <w:szCs w:val="18"/>
          <w:lang w:val="da-DK"/>
        </w:rPr>
        <w:t>EU-USA DPF</w:t>
      </w:r>
      <w:bookmarkEnd w:id="18"/>
      <w:r>
        <w:rPr>
          <w:rFonts w:ascii="Calibri Light" w:eastAsia="Calibri Light" w:hAnsi="Calibri Light" w:cs="Calibri Light"/>
          <w:sz w:val="18"/>
          <w:szCs w:val="18"/>
          <w:lang w:val="da-DK"/>
        </w:rPr>
        <w:t>)</w:t>
      </w:r>
      <w:bookmarkEnd w:id="16"/>
      <w:r>
        <w:rPr>
          <w:rFonts w:ascii="Calibri Light" w:eastAsia="Calibri Light" w:hAnsi="Calibri Light" w:cs="Calibri Light"/>
          <w:sz w:val="18"/>
          <w:szCs w:val="18"/>
          <w:lang w:val="da-DK"/>
        </w:rPr>
        <w:t xml:space="preserve">, den schweiziske udvidelse til EU-USA DPF, og Storbritanniens udvidelse til EU-USA DPF, som fremsat af det amerikanske handelsministerium.  Howmet har bekræftet over for det amerikanske handelsministerium, at det overholder DPF-principperne med hensyn til behandling af personoplysninger, der modtages fra Den Europæiske Union, Schweiz og </w:t>
      </w:r>
      <w:bookmarkStart w:id="19" w:name="OLE_LINK44"/>
      <w:r>
        <w:rPr>
          <w:rFonts w:ascii="Calibri Light" w:eastAsia="Calibri Light" w:hAnsi="Calibri Light" w:cs="Calibri Light"/>
          <w:sz w:val="18"/>
          <w:szCs w:val="18"/>
          <w:lang w:val="da-DK"/>
        </w:rPr>
        <w:t xml:space="preserve">Storbritannien </w:t>
      </w:r>
      <w:bookmarkEnd w:id="19"/>
      <w:r>
        <w:rPr>
          <w:rFonts w:ascii="Calibri Light" w:eastAsia="Calibri Light" w:hAnsi="Calibri Light" w:cs="Calibri Light"/>
          <w:sz w:val="18"/>
          <w:szCs w:val="18"/>
          <w:lang w:val="da-DK"/>
        </w:rPr>
        <w:t xml:space="preserve">i tillid til EU-USA DPF, den schweiziske udvidelse til EU-USA DPF, og Storbritanniens udvidelse til EU-USA DPF.  Hvis der er nogen konflikt mellem vilkårene i denne privatlivspolitik og EU-USA DPF-principperne, skal principperne have forrang.  Hvis du vil vide mere om Data Privacy Framework (DPF)-programmet og se vores certificering, bedes du besøge </w:t>
      </w:r>
      <w:hyperlink r:id="rId27" w:history="1">
        <w:r>
          <w:rPr>
            <w:rFonts w:ascii="Calibri Light" w:eastAsia="Calibri Light" w:hAnsi="Calibri Light" w:cs="Calibri Light"/>
            <w:color w:val="0563C1"/>
            <w:sz w:val="18"/>
            <w:szCs w:val="18"/>
            <w:u w:val="single"/>
            <w:lang w:val="da-DK"/>
          </w:rPr>
          <w:t>https://www.dataprivacyframework.gov/</w:t>
        </w:r>
      </w:hyperlink>
      <w:r>
        <w:rPr>
          <w:rFonts w:ascii="Calibri Light" w:eastAsia="Calibri Light" w:hAnsi="Calibri Light" w:cs="Calibri Light"/>
          <w:sz w:val="18"/>
          <w:szCs w:val="18"/>
          <w:lang w:val="da-DK"/>
        </w:rPr>
        <w:t>. Bemærk, at databeskyttelseslove i EØS, Storbritannien, Schweiz og andre steder kan kræve, at dem, der overfører personoplysninger til Howmet i USA, indgår en særskilt aftale med Howmet, før sådanne overførsler påbegyndes.</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Du har ret til at kontakte os på </w:t>
      </w:r>
      <w:hyperlink r:id="rId28" w:history="1">
        <w:r>
          <w:rPr>
            <w:rFonts w:ascii="Calibri Light" w:eastAsia="Calibri Light" w:hAnsi="Calibri Light" w:cs="Calibri Light"/>
            <w:color w:val="0563C1"/>
            <w:sz w:val="18"/>
            <w:szCs w:val="18"/>
            <w:u w:val="single"/>
            <w:lang w:val="da-DK"/>
          </w:rPr>
          <w:t>privacy@howmet.com</w:t>
        </w:r>
      </w:hyperlink>
      <w:r>
        <w:rPr>
          <w:rFonts w:ascii="Calibri Light" w:eastAsia="Calibri Light" w:hAnsi="Calibri Light" w:cs="Calibri Light"/>
          <w:sz w:val="18"/>
          <w:szCs w:val="18"/>
          <w:lang w:val="da-DK"/>
        </w:rPr>
        <w:t xml:space="preserve"> for at få flere oplysninger om de sikkerhedsforanstaltninger, som vi har indført for at sikre tilstrækkelig beskyttelse af dine personoplysninger, når disse overføres som nævnt ovenfor, samt at modtage en kopi af en sådan overførselsmekanisme.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da-DK"/>
        </w:rPr>
      </w:pPr>
      <w:bookmarkStart w:id="20" w:name="OLE_LINK33"/>
      <w:r>
        <w:rPr>
          <w:rFonts w:ascii="Calibri Light" w:eastAsia="Calibri Light" w:hAnsi="Calibri Light" w:cs="Calibri Light"/>
          <w:b/>
          <w:bCs/>
          <w:color w:val="2F5496"/>
          <w:sz w:val="24"/>
          <w:szCs w:val="24"/>
          <w:lang w:val="da-DK"/>
        </w:rPr>
        <w:t>Dine rettigheder og valg</w:t>
      </w:r>
      <w:bookmarkEnd w:id="20"/>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Du har visse rettigheder i forbindelse med dine oplysninger, som du kan udøve via rimelige midler, herunder ved at udfylde vores anmodningsformular på </w:t>
      </w:r>
      <w:hyperlink r:id="rId29" w:history="1">
        <w:r>
          <w:rPr>
            <w:rFonts w:ascii="Calibri Light" w:eastAsia="Calibri Light" w:hAnsi="Calibri Light" w:cs="Calibri Light"/>
            <w:color w:val="0563C1"/>
            <w:sz w:val="18"/>
            <w:szCs w:val="18"/>
            <w:u w:val="single"/>
            <w:lang w:val="da-DK"/>
          </w:rPr>
          <w:t>https://www.howmet.com/privacy/dsr/</w:t>
        </w:r>
      </w:hyperlink>
      <w:r>
        <w:rPr>
          <w:rFonts w:ascii="Calibri Light" w:eastAsia="Calibri Light" w:hAnsi="Calibri Light" w:cs="Calibri Light"/>
          <w:sz w:val="18"/>
          <w:szCs w:val="18"/>
          <w:lang w:val="da-DK"/>
        </w:rPr>
        <w:t xml:space="preserve"> eller ved at sende en e-mail til </w:t>
      </w:r>
      <w:hyperlink r:id="rId30" w:history="1">
        <w:r>
          <w:rPr>
            <w:rFonts w:ascii="Calibri Light" w:eastAsia="Calibri Light" w:hAnsi="Calibri Light" w:cs="Calibri Light"/>
            <w:color w:val="0563C1"/>
            <w:sz w:val="18"/>
            <w:szCs w:val="18"/>
            <w:u w:val="single"/>
            <w:lang w:val="da-DK"/>
          </w:rPr>
          <w:t>privacy@howmet.com</w:t>
        </w:r>
      </w:hyperlink>
      <w:r>
        <w:rPr>
          <w:rFonts w:ascii="Calibri Light" w:eastAsia="Calibri Light" w:hAnsi="Calibri Light" w:cs="Calibri Light"/>
          <w:sz w:val="18"/>
          <w:szCs w:val="18"/>
          <w:lang w:val="da-DK"/>
        </w:rPr>
        <w:t xml:space="preserve">. Vi vil indenfor rimelighedens grænser efterkomme din anmodning med det samme eller informere dig, hvis vi har brug for yderligere oplysninger for at opfylde din anmodning, f.eks. kan vi bede dig om yderligere oplysninger for at bekræfte din identitet og af sikkerhedsmæssige årsager, før vi videregiver eventuelle oplysninger, du anmoder om.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Selv om navnet på disse rettigheder kan variere fra land til land (f.eks. </w:t>
      </w:r>
      <w:hyperlink r:id="rId31" w:anchor="d1e2513-1-1" w:history="1">
        <w:r>
          <w:rPr>
            <w:rFonts w:ascii="Calibri Light" w:eastAsia="Calibri Light" w:hAnsi="Calibri Light" w:cs="Calibri Light"/>
            <w:color w:val="0563C1"/>
            <w:sz w:val="18"/>
            <w:szCs w:val="18"/>
            <w:u w:val="single"/>
            <w:lang w:val="da-DK"/>
          </w:rPr>
          <w:t>retten til adgang</w:t>
        </w:r>
      </w:hyperlink>
      <w:r>
        <w:rPr>
          <w:rFonts w:ascii="Calibri Light" w:eastAsia="Calibri Light" w:hAnsi="Calibri Light" w:cs="Calibri Light"/>
          <w:sz w:val="18"/>
          <w:szCs w:val="18"/>
          <w:lang w:val="da-DK"/>
        </w:rPr>
        <w:t xml:space="preserve"> i EU kaldes </w:t>
      </w:r>
      <w:hyperlink r:id="rId32" w:history="1">
        <w:r>
          <w:rPr>
            <w:rFonts w:ascii="Calibri Light" w:eastAsia="Calibri Light" w:hAnsi="Calibri Light" w:cs="Calibri Light"/>
            <w:color w:val="0563C1"/>
            <w:sz w:val="18"/>
            <w:szCs w:val="18"/>
            <w:u w:val="single"/>
            <w:lang w:val="da-DK"/>
          </w:rPr>
          <w:t>retten til viden</w:t>
        </w:r>
      </w:hyperlink>
      <w:r>
        <w:rPr>
          <w:rFonts w:ascii="Calibri Light" w:eastAsia="Calibri Light" w:hAnsi="Calibri Light" w:cs="Calibri Light"/>
          <w:sz w:val="18"/>
          <w:szCs w:val="18"/>
          <w:lang w:val="da-DK"/>
        </w:rPr>
        <w:t xml:space="preserve"> i Californien), er deres formål i det væsentlige det samme: at give dig kontrollen over dine personoplysninger tilbage. Selvom vi opfordrer dig til at vælge den anmodningstype, der bedst beskriver, hvad du ønsker at opnå, vil vi evaluere dens oplysninger og kontakte dig for at få en afklaring, hvis det er nødvendigt, for at forstå det sagens ønskede resultat og for at fortsætte med at administrere din anmodning eller klage, i hvert tilfælde i overensstemmelse med gældende lov(er) og/eller forordning(er). Således vil vi fokusere på anmodningens indhold og de forventede resultat(er) istedet for de valgte anmodningstyper – og vil aldrig nægte at handle på en anmodning kun på baggrund af dens kategorisering.</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I alle tilfælde vil vi give yderligere oplysninger, der er relevante for din anmodning eller klage, om eventuelle næste skridt og tidslinje i vores første forsøg på at kontakte dig.</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bookmarkStart w:id="21" w:name="OLE_LINK36"/>
      <w:r>
        <w:rPr>
          <w:rFonts w:ascii="Calibri Light" w:eastAsia="Calibri Light" w:hAnsi="Calibri Light" w:cs="Calibri Light"/>
          <w:b/>
          <w:bCs/>
          <w:color w:val="2F5496"/>
          <w:lang w:val="da-DK"/>
        </w:rPr>
        <w:t>Ret til indsigt i oplysninger</w:t>
      </w:r>
      <w:bookmarkEnd w:id="21"/>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Du har ret til at anmode om, at vi giver dig en beskrivelse, og efter anmodning en kopi, af dine data, som vi har. Derudover har du ret til at blive informeret om: (a) kilden til oplysningerne, (b) behandlingens formål, retsgrundlag og metoder, herunder indsamlingen heraf, (c) den dataansvarliges identitet, og (d) de enheder eller kategorier af enheder, hvortil dine oplysninger blev overført.</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bookmarkStart w:id="22" w:name="OLE_LINK37"/>
      <w:r>
        <w:rPr>
          <w:rFonts w:ascii="Calibri Light" w:eastAsia="Calibri Light" w:hAnsi="Calibri Light" w:cs="Calibri Light"/>
          <w:b/>
          <w:bCs/>
          <w:color w:val="2F5496"/>
          <w:lang w:val="da-DK"/>
        </w:rPr>
        <w:t>Ret til at berigtige (korrekte) eller fjerne (slette) data</w:t>
      </w:r>
      <w:bookmarkEnd w:id="22"/>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Du har ret til at anmode om, at vi berigtiger unøjagtige oplysninger. Vi kan forsøge at bekræfte nøjagtigheden af oplysningerne, før vi berigtiger dem. Du kan også anmode om, at vi sletter dine oplysninger – vi vil dog omhyggeligt evaluere sådanne anmodninger fra sag til sag og kun slette, hvis der ikke er nogen undtagelser, f.eks. hvis vi har en forpligtelse til at opbevare oplysningerne. </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 xml:space="preserve">Ret til at gøre indsigelse mod behandlingen af dine oplysninger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Du kan gøre indsigelse mod enhver behandling af dine oplysninger, hvis du mener, at dine rettigheder og frihedsberettigelse opvejer vores interesser. Hvis du gør indsigelse, har vi mulighed for at påvise, at vi har tvingende interesser, der tilsidesætter dine rettigheder og frihedsberettigelse.  Du kan bede os om at suspendere behandlingen af dine oplysninger, i hvilket tilfælde vi kun vil få lov til at opbevare oplysningerne i omfang for din anmodning, når du:</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vil have os til at bekræfte nøjagtigheden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modsætter dig eller ønsker at forsinke sletningen af dine oplysninger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har gjort indsigelse mod dens brug, og vi skal vurdere, om vi har et altoverskyggende legitimt grundlag.</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 xml:space="preserve">Ret til at overføre dine oplysninger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lastRenderedPageBreak/>
        <w:t>Du kan bede os om at stille dine personoplysninger til rådighed for dig i et struktureret, almindeligt anvendt, maskinlæsbart format, eller du kan bede om at få dem overført direkte til en anden virksomhed.</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 xml:space="preserve">Ret til at gøre indsigelse mod, hvordan vi bruger dine oplysninger til direkte markedsføringsformål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Du kan anmode om, at vi ændrer den måde, hvorpå vi kontakter dig til markedsføringsformål. Du kan anmode om, at vi ikke overfører dine oplysninger til ikke-tilknyttede tredjeparter med henblik på direkte markedsføring eller andre formål.  </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 xml:space="preserve">Ret til at indgive en klage til Howmet eller til din lokale tilsynsmyndighed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Hvis du har eventuelle klager over, hvordan vi behandler dine personoplysninger, beder vi dig om først at forsøge at løse eventuelle problemer med os. Uafhængigt af vores tidligere anmodning har du ret til at indgive en klage til din lokale tilsynsmyndighed: en liste over databeskyttelsesmyndigheder (DPA'er), som efter vores opfattelse er de mest relevante ud fra vores virksomheds perspektiv, kan findes i afsnittet nedenfor. Du er velkommen til at kontakte os, hvis du ikke finder kontaktoplysningerne for din lokale databeskyttelsesmyndighed, eller hvis et link er brudt.</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da-DK"/>
              </w:rPr>
              <w:t>Land</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da-DK"/>
              </w:rPr>
              <w:t>DPA-navn</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da-DK"/>
              </w:rPr>
              <w:t>Hjemmeside- og kontaktoplysninger</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Australien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Den australske informationskommissærs kontor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Australsk informationskommissær</w:t>
            </w:r>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33" w:history="1">
              <w:r>
                <w:rPr>
                  <w:rFonts w:ascii="Calibri Light" w:eastAsia="Calibri Light" w:hAnsi="Calibri Light" w:cs="Calibri Light"/>
                  <w:color w:val="0E568C"/>
                  <w:sz w:val="16"/>
                  <w:szCs w:val="16"/>
                  <w:u w:val="single"/>
                  <w:shd w:val="clear" w:color="auto" w:fill="FFFFFF"/>
                  <w:lang w:val="da-DK"/>
                </w:rPr>
                <w:t>oaic.gov.au</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Formular tilgængelig </w:t>
            </w:r>
            <w:hyperlink r:id="rId34" w:history="1">
              <w:r>
                <w:rPr>
                  <w:rFonts w:ascii="Calibri Light" w:eastAsia="Calibri Light" w:hAnsi="Calibri Light" w:cs="Calibri Light"/>
                  <w:color w:val="0E568C"/>
                  <w:sz w:val="16"/>
                  <w:szCs w:val="16"/>
                  <w:u w:val="single"/>
                  <w:shd w:val="clear" w:color="auto" w:fill="FFFFFF"/>
                  <w:lang w:val="da-DK"/>
                </w:rPr>
                <w:t>online</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5"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Østrig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Databeskyttelsesmyndighed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Österreichische Datenschutzbehörde (DSB)</w:t>
            </w:r>
            <w:r>
              <w:rPr>
                <w:rFonts w:ascii="Calibri Light" w:eastAsia="Calibri Light" w:hAnsi="Calibri Light" w:cs="Calibri Light"/>
                <w:color w:val="000000"/>
                <w:sz w:val="16"/>
                <w:szCs w:val="16"/>
                <w:shd w:val="clear" w:color="auto" w:fill="FFFFFF"/>
                <w:lang w:val="da-DK"/>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36" w:history="1">
              <w:r>
                <w:rPr>
                  <w:rFonts w:ascii="Calibri Light" w:eastAsia="Calibri Light" w:hAnsi="Calibri Light" w:cs="Calibri Light"/>
                  <w:color w:val="0E568C"/>
                  <w:sz w:val="16"/>
                  <w:szCs w:val="16"/>
                  <w:u w:val="single"/>
                  <w:shd w:val="clear" w:color="auto" w:fill="FFFFFF"/>
                  <w:lang w:val="da-DK"/>
                </w:rPr>
                <w:t>dsb.gv.at</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7"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38" w:history="1">
              <w:r>
                <w:rPr>
                  <w:rFonts w:ascii="Calibri Light" w:eastAsia="Calibri Light" w:hAnsi="Calibri Light" w:cs="Calibri Light"/>
                  <w:color w:val="0E568C"/>
                  <w:sz w:val="16"/>
                  <w:szCs w:val="16"/>
                  <w:u w:val="single"/>
                  <w:shd w:val="clear" w:color="auto" w:fill="FFFFFF"/>
                  <w:lang w:val="da-DK"/>
                </w:rPr>
                <w:t>dsb@dsb.gv.at</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9"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Belgien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Databeskyttelsesmyndighed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Gegevens-beschermingsautoriteit</w:t>
            </w:r>
            <w:r>
              <w:rPr>
                <w:rFonts w:ascii="Calibri Light" w:eastAsia="Calibri Light" w:hAnsi="Calibri Light" w:cs="Calibri Light"/>
                <w:color w:val="000000"/>
                <w:sz w:val="16"/>
                <w:szCs w:val="16"/>
                <w:shd w:val="clear" w:color="auto" w:fill="FFFFFF"/>
                <w:lang w:val="da-DK"/>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Autorité de protection des données</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40" w:history="1">
              <w:r>
                <w:rPr>
                  <w:rFonts w:ascii="Calibri Light" w:eastAsia="Calibri Light" w:hAnsi="Calibri Light" w:cs="Calibri Light"/>
                  <w:color w:val="0E568C"/>
                  <w:sz w:val="16"/>
                  <w:szCs w:val="16"/>
                  <w:u w:val="single"/>
                  <w:shd w:val="clear" w:color="auto" w:fill="FFFFFF"/>
                  <w:lang w:val="da-DK"/>
                </w:rPr>
                <w:t>dataprotectionauthority.be</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1" w:history="1">
              <w:r>
                <w:rPr>
                  <w:rFonts w:ascii="Calibri Light" w:eastAsia="Calibri Light" w:hAnsi="Calibri Light" w:cs="Calibri Light"/>
                  <w:color w:val="0E568C"/>
                  <w:sz w:val="16"/>
                  <w:szCs w:val="16"/>
                  <w:u w:val="single"/>
                  <w:shd w:val="clear" w:color="auto" w:fill="FFFFFF"/>
                  <w:lang w:val="da-DK"/>
                </w:rPr>
                <w:t>Hollandsk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da-DK"/>
                </w:rPr>
                <w:t>Tysk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da-DK"/>
                </w:rPr>
                <w:t>Fransk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44" w:history="1">
              <w:r>
                <w:rPr>
                  <w:rFonts w:ascii="Calibri Light" w:eastAsia="Calibri Light" w:hAnsi="Calibri Light" w:cs="Calibri Light"/>
                  <w:color w:val="0E568C"/>
                  <w:sz w:val="16"/>
                  <w:szCs w:val="16"/>
                  <w:u w:val="single"/>
                  <w:shd w:val="clear" w:color="auto" w:fill="FFFFFF"/>
                  <w:lang w:val="da-DK"/>
                </w:rPr>
                <w:t>contact@apd-gba.be</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5"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Brasilien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National databeskyttelsesmyndighed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Autoridade Nacional de Proteção de Dados (ANPD)</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46" w:history="1">
              <w:r>
                <w:rPr>
                  <w:rFonts w:ascii="Calibri Light" w:eastAsia="Calibri Light" w:hAnsi="Calibri Light" w:cs="Calibri Light"/>
                  <w:color w:val="0E568C"/>
                  <w:sz w:val="16"/>
                  <w:szCs w:val="16"/>
                  <w:u w:val="single"/>
                  <w:shd w:val="clear" w:color="auto" w:fill="FFFFFF"/>
                  <w:lang w:val="en-US"/>
                </w:rPr>
                <w:t>gov.br/</w:t>
              </w:r>
              <w:proofErr w:type="spellStart"/>
              <w:r>
                <w:rPr>
                  <w:rFonts w:ascii="Calibri Light" w:eastAsia="Calibri Light" w:hAnsi="Calibri Light" w:cs="Calibri Light"/>
                  <w:color w:val="0E568C"/>
                  <w:sz w:val="16"/>
                  <w:szCs w:val="16"/>
                  <w:u w:val="single"/>
                  <w:shd w:val="clear" w:color="auto" w:fill="FFFFFF"/>
                  <w:lang w:val="en-US"/>
                </w:rPr>
                <w:t>anpd</w:t>
              </w:r>
              <w:proofErr w:type="spellEnd"/>
              <w:r>
                <w:rPr>
                  <w:rFonts w:ascii="Calibri Light" w:eastAsia="Calibri Light" w:hAnsi="Calibri Light" w:cs="Calibri Light"/>
                  <w:color w:val="0E568C"/>
                  <w:sz w:val="16"/>
                  <w:szCs w:val="16"/>
                  <w:u w:val="single"/>
                  <w:shd w:val="clear" w:color="auto" w:fill="FFFFFF"/>
                  <w:lang w:val="en-US"/>
                </w:rPr>
                <w:t>/</w:t>
              </w:r>
              <w:proofErr w:type="spellStart"/>
              <w:r>
                <w:rPr>
                  <w:rFonts w:ascii="Calibri Light" w:eastAsia="Calibri Light" w:hAnsi="Calibri Light" w:cs="Calibri Light"/>
                  <w:color w:val="0E568C"/>
                  <w:sz w:val="16"/>
                  <w:szCs w:val="16"/>
                  <w:u w:val="single"/>
                  <w:shd w:val="clear" w:color="auto" w:fill="FFFFFF"/>
                  <w:lang w:val="en-US"/>
                </w:rPr>
                <w:t>pt-br</w:t>
              </w:r>
              <w:proofErr w:type="spellEnd"/>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47" w:history="1">
              <w:r>
                <w:rPr>
                  <w:rFonts w:ascii="Calibri Light" w:eastAsia="Calibri Light" w:hAnsi="Calibri Light" w:cs="Calibri Light"/>
                  <w:color w:val="0E568C"/>
                  <w:sz w:val="16"/>
                  <w:szCs w:val="16"/>
                  <w:u w:val="single"/>
                  <w:shd w:val="clear" w:color="auto" w:fill="FFFFFF"/>
                  <w:lang w:val="da-DK"/>
                </w:rPr>
                <w:t>anpd@anpd.gov.br</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8"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Canada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Kontoret for Canadas databeskyttelseskommissær</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49" w:history="1">
              <w:r>
                <w:rPr>
                  <w:rFonts w:ascii="Calibri Light" w:eastAsia="Calibri Light" w:hAnsi="Calibri Light" w:cs="Calibri Light"/>
                  <w:color w:val="0E568C"/>
                  <w:sz w:val="16"/>
                  <w:szCs w:val="16"/>
                  <w:u w:val="single"/>
                  <w:shd w:val="clear" w:color="auto" w:fill="FFFFFF"/>
                  <w:lang w:val="da-DK"/>
                </w:rPr>
                <w:t>priv.gc.ca</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Formular tilgængelig </w:t>
            </w:r>
            <w:hyperlink r:id="rId50" w:history="1">
              <w:r>
                <w:rPr>
                  <w:rFonts w:ascii="Calibri Light" w:eastAsia="Calibri Light" w:hAnsi="Calibri Light" w:cs="Calibri Light"/>
                  <w:color w:val="0E568C"/>
                  <w:sz w:val="16"/>
                  <w:szCs w:val="16"/>
                  <w:u w:val="single"/>
                  <w:shd w:val="clear" w:color="auto" w:fill="FFFFFF"/>
                  <w:lang w:val="da-DK"/>
                </w:rPr>
                <w:t>online</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1"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da-DK"/>
              </w:rPr>
              <w:t>Canada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Québec Kommission for Informationstilgang</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52" w:history="1">
              <w:r>
                <w:rPr>
                  <w:rFonts w:ascii="Calibri Light" w:eastAsia="Calibri Light" w:hAnsi="Calibri Light" w:cs="Calibri Light"/>
                  <w:color w:val="0E568C"/>
                  <w:sz w:val="16"/>
                  <w:szCs w:val="16"/>
                  <w:u w:val="single"/>
                  <w:shd w:val="clear" w:color="auto" w:fill="FFFFFF"/>
                  <w:lang w:val="da-DK"/>
                </w:rPr>
                <w:t>cai.gouv.qc.ca</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3"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54" w:history="1">
              <w:r>
                <w:rPr>
                  <w:rFonts w:ascii="Calibri Light" w:eastAsia="Calibri Light" w:hAnsi="Calibri Light" w:cs="Calibri Light"/>
                  <w:color w:val="0E568C"/>
                  <w:sz w:val="16"/>
                  <w:szCs w:val="16"/>
                  <w:u w:val="single"/>
                  <w:shd w:val="clear" w:color="auto" w:fill="FFFFFF"/>
                  <w:lang w:val="da-DK"/>
                </w:rPr>
                <w:t>cai.communications@cai.gouv.qc.ca</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5"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Kina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Den kinesiske cyberspace administration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w:t>
            </w:r>
            <w:r>
              <w:rPr>
                <w:rFonts w:ascii="MS Mincho" w:eastAsia="MS Mincho" w:hAnsi="MS Mincho" w:cs="Calibri Light"/>
                <w:i/>
                <w:iCs/>
                <w:color w:val="000000"/>
                <w:sz w:val="16"/>
                <w:szCs w:val="16"/>
                <w:shd w:val="clear" w:color="auto" w:fill="FFFFFF"/>
                <w:lang w:val="da-DK"/>
              </w:rPr>
              <w:t>中国网</w:t>
            </w:r>
            <w:r>
              <w:rPr>
                <w:rFonts w:ascii="SimSun" w:eastAsia="SimSun" w:hAnsi="SimSun" w:cs="Calibri Light"/>
                <w:i/>
                <w:iCs/>
                <w:color w:val="000000"/>
                <w:sz w:val="16"/>
                <w:szCs w:val="16"/>
                <w:shd w:val="clear" w:color="auto" w:fill="FFFFFF"/>
                <w:lang w:val="da-DK"/>
              </w:rPr>
              <w:t>络空间管理局</w:t>
            </w: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color w:val="000000"/>
                <w:sz w:val="16"/>
                <w:szCs w:val="16"/>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Ministeriet for Industri og Informationsteknologi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w:t>
            </w:r>
            <w:r>
              <w:rPr>
                <w:rFonts w:ascii="MS Mincho" w:eastAsia="MS Mincho" w:hAnsi="MS Mincho" w:cs="Calibri Light"/>
                <w:i/>
                <w:iCs/>
                <w:color w:val="000000"/>
                <w:sz w:val="16"/>
                <w:szCs w:val="16"/>
                <w:shd w:val="clear" w:color="auto" w:fill="FFFFFF"/>
                <w:lang w:val="da-DK"/>
              </w:rPr>
              <w:t>工</w:t>
            </w:r>
            <w:r>
              <w:rPr>
                <w:rFonts w:ascii="SimSun" w:eastAsia="SimSun" w:hAnsi="SimSun" w:cs="Calibri Light"/>
                <w:i/>
                <w:iCs/>
                <w:color w:val="000000"/>
                <w:sz w:val="16"/>
                <w:szCs w:val="16"/>
                <w:shd w:val="clear" w:color="auto" w:fill="FFFFFF"/>
                <w:lang w:val="da-DK"/>
              </w:rPr>
              <w:t>业和信息化部</w:t>
            </w: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color w:val="000000"/>
                <w:sz w:val="16"/>
                <w:szCs w:val="16"/>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Ministeriet for Offentlig Sikkerhed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MS Mincho" w:eastAsia="MS Mincho" w:hAnsi="MS Mincho" w:cs="Calibri Light"/>
                <w:color w:val="000000"/>
                <w:sz w:val="16"/>
                <w:szCs w:val="16"/>
                <w:shd w:val="clear" w:color="auto" w:fill="FFFFFF"/>
                <w:lang w:val="da-DK"/>
              </w:rPr>
              <w:t>中</w:t>
            </w:r>
            <w:r>
              <w:rPr>
                <w:rFonts w:ascii="SimSun" w:eastAsia="SimSun" w:hAnsi="SimSun" w:cs="Calibri Light"/>
                <w:color w:val="000000"/>
                <w:sz w:val="16"/>
                <w:szCs w:val="16"/>
                <w:shd w:val="clear" w:color="auto" w:fill="FFFFFF"/>
                <w:lang w:val="da-DK"/>
              </w:rPr>
              <w:t>华人民共和国公安部</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en-US"/>
              </w:rPr>
              <w:t xml:space="preserve">Den </w:t>
            </w:r>
            <w:proofErr w:type="spellStart"/>
            <w:r>
              <w:rPr>
                <w:rFonts w:ascii="Calibri Light" w:eastAsia="Calibri Light" w:hAnsi="Calibri Light" w:cs="Calibri Light"/>
                <w:i/>
                <w:iCs/>
                <w:color w:val="000000"/>
                <w:sz w:val="16"/>
                <w:szCs w:val="16"/>
                <w:shd w:val="clear" w:color="auto" w:fill="FFFFFF"/>
                <w:lang w:val="en-US"/>
              </w:rPr>
              <w:t>kinesiske</w:t>
            </w:r>
            <w:proofErr w:type="spellEnd"/>
            <w:r>
              <w:rPr>
                <w:rFonts w:ascii="Calibri Light" w:eastAsia="Calibri Light" w:hAnsi="Calibri Light" w:cs="Calibri Light"/>
                <w:i/>
                <w:iCs/>
                <w:color w:val="000000"/>
                <w:sz w:val="16"/>
                <w:szCs w:val="16"/>
                <w:shd w:val="clear" w:color="auto" w:fill="FFFFFF"/>
                <w:lang w:val="en-US"/>
              </w:rPr>
              <w:t xml:space="preserve"> cyberspace administration</w:t>
            </w:r>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56" w:history="1">
              <w:r>
                <w:rPr>
                  <w:rFonts w:ascii="Calibri Light" w:eastAsia="Calibri Light" w:hAnsi="Calibri Light" w:cs="Calibri Light"/>
                  <w:color w:val="0E568C"/>
                  <w:sz w:val="16"/>
                  <w:szCs w:val="16"/>
                  <w:u w:val="single"/>
                  <w:shd w:val="clear" w:color="auto" w:fill="FFFFFF"/>
                  <w:lang w:val="en-US"/>
                </w:rPr>
                <w:t>cac.gov.cn</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Formular tilgængelig </w:t>
            </w:r>
            <w:hyperlink r:id="rId57" w:history="1">
              <w:r>
                <w:rPr>
                  <w:rFonts w:ascii="Calibri Light" w:eastAsia="Calibri Light" w:hAnsi="Calibri Light" w:cs="Calibri Light"/>
                  <w:color w:val="0E568C"/>
                  <w:sz w:val="16"/>
                  <w:szCs w:val="16"/>
                  <w:u w:val="single"/>
                  <w:shd w:val="clear" w:color="auto" w:fill="FFFFFF"/>
                  <w:lang w:val="da-DK"/>
                </w:rPr>
                <w:t>online</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8" w:history="1">
              <w:r>
                <w:rPr>
                  <w:rFonts w:ascii="Calibri Light" w:eastAsia="Calibri Light" w:hAnsi="Calibri Light" w:cs="Calibri Light"/>
                  <w:color w:val="0E568C"/>
                  <w:sz w:val="16"/>
                  <w:szCs w:val="16"/>
                  <w:u w:val="single"/>
                  <w:shd w:val="clear" w:color="auto" w:fill="FFFFFF"/>
                  <w:lang w:val="da-DK"/>
                </w:rPr>
                <w:t>Organisationens kontaktwebsted</w:t>
              </w:r>
            </w:hyperlink>
            <w:r>
              <w:rPr>
                <w:rFonts w:ascii="Calibri Light" w:eastAsia="Calibri Light" w:hAnsi="Calibri Light" w:cs="Calibri Light"/>
                <w:color w:val="000000"/>
                <w:sz w:val="16"/>
                <w:szCs w:val="16"/>
                <w:shd w:val="clear" w:color="auto" w:fill="FFFFFF"/>
                <w:lang w:val="da-DK"/>
              </w:rPr>
              <w:t xml:space="preserve"> (rul til bunden)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Ministeriet for Industri og Informationsteknologi</w:t>
            </w:r>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59" w:history="1">
              <w:r>
                <w:rPr>
                  <w:rFonts w:ascii="Calibri Light" w:eastAsia="Calibri Light" w:hAnsi="Calibri Light" w:cs="Calibri Light"/>
                  <w:color w:val="0E568C"/>
                  <w:sz w:val="16"/>
                  <w:szCs w:val="16"/>
                  <w:u w:val="single"/>
                  <w:shd w:val="clear" w:color="auto" w:fill="FFFFFF"/>
                  <w:lang w:val="da-DK"/>
                </w:rPr>
                <w:t>miit.gov.cn</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0" w:history="1">
              <w:r>
                <w:rPr>
                  <w:rFonts w:ascii="Calibri Light" w:eastAsia="Calibri Light" w:hAnsi="Calibri Light" w:cs="Calibri Light"/>
                  <w:color w:val="0E568C"/>
                  <w:sz w:val="16"/>
                  <w:szCs w:val="16"/>
                  <w:u w:val="single"/>
                  <w:shd w:val="clear" w:color="auto" w:fill="FFFFFF"/>
                  <w:lang w:val="da-DK"/>
                </w:rPr>
                <w:t>Organisationens kontaktwebsted</w:t>
              </w:r>
            </w:hyperlink>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Ministeriet for Offentlig Sikkerhed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 W: </w:t>
            </w:r>
            <w:hyperlink r:id="rId61" w:history="1">
              <w:r>
                <w:rPr>
                  <w:rFonts w:ascii="Calibri Light" w:eastAsia="Calibri Light" w:hAnsi="Calibri Light" w:cs="Calibri Light"/>
                  <w:color w:val="0E568C"/>
                  <w:sz w:val="16"/>
                  <w:szCs w:val="16"/>
                  <w:u w:val="single"/>
                  <w:shd w:val="clear" w:color="auto" w:fill="FFFFFF"/>
                  <w:lang w:val="da-DK"/>
                </w:rPr>
                <w:t>mps.gov.cn</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2" w:history="1">
              <w:r>
                <w:rPr>
                  <w:rFonts w:ascii="Calibri Light" w:eastAsia="Calibri Light" w:hAnsi="Calibri Light" w:cs="Calibri Light"/>
                  <w:color w:val="0E568C"/>
                  <w:sz w:val="16"/>
                  <w:szCs w:val="16"/>
                  <w:u w:val="single"/>
                  <w:shd w:val="clear" w:color="auto" w:fill="FFFFFF"/>
                  <w:lang w:val="da-DK"/>
                </w:rPr>
                <w:t>Organisationens kontaktwebsted</w:t>
              </w:r>
            </w:hyperlink>
            <w:r>
              <w:rPr>
                <w:rFonts w:ascii="Calibri Light" w:eastAsia="Calibri Light" w:hAnsi="Calibri Light" w:cs="Calibri Light"/>
                <w:color w:val="000000"/>
                <w:sz w:val="16"/>
                <w:szCs w:val="16"/>
                <w:shd w:val="clear" w:color="auto" w:fill="FFFFFF"/>
                <w:lang w:val="da-DK"/>
              </w:rPr>
              <w:t xml:space="preserve"> (rul til bunden)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Tjekkiet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Kontoret for beskyttelse af personoplysninger</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Úřad pro Ochranu Osobních Údaj≡ (UOOU)</w:t>
            </w: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63" w:history="1">
              <w:r>
                <w:rPr>
                  <w:rFonts w:ascii="Calibri Light" w:eastAsia="Calibri Light" w:hAnsi="Calibri Light" w:cs="Calibri Light"/>
                  <w:color w:val="0E568C"/>
                  <w:sz w:val="16"/>
                  <w:szCs w:val="16"/>
                  <w:u w:val="single"/>
                  <w:shd w:val="clear" w:color="auto" w:fill="FFFFFF"/>
                  <w:lang w:val="da-DK"/>
                </w:rPr>
                <w:t>uoou.cz</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4"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65" w:history="1">
              <w:r>
                <w:rPr>
                  <w:rFonts w:ascii="Calibri Light" w:eastAsia="Calibri Light" w:hAnsi="Calibri Light" w:cs="Calibri Light"/>
                  <w:color w:val="0E568C"/>
                  <w:sz w:val="16"/>
                  <w:szCs w:val="16"/>
                  <w:u w:val="single"/>
                  <w:shd w:val="clear" w:color="auto" w:fill="FFFFFF"/>
                  <w:lang w:val="da-DK"/>
                </w:rPr>
                <w:t>posta@uoou.cz</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6"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lastRenderedPageBreak/>
              <w:t>Frankrig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Den nationale databeskyttelseskommission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Kommissionen Nationale de l’Informatique et des Libertés (CNIL)</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67" w:history="1">
              <w:r>
                <w:rPr>
                  <w:rFonts w:ascii="Calibri Light" w:eastAsia="Calibri Light" w:hAnsi="Calibri Light" w:cs="Calibri Light"/>
                  <w:color w:val="0E568C"/>
                  <w:sz w:val="16"/>
                  <w:szCs w:val="16"/>
                  <w:u w:val="single"/>
                  <w:shd w:val="clear" w:color="auto" w:fill="FFFFFF"/>
                  <w:lang w:val="da-DK"/>
                </w:rPr>
                <w:t>cnil.fr</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8"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Tyskland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Forbundskommissær for databeskyttelse og informationsfrihed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da-DK"/>
              </w:rPr>
              <w:t> </w:t>
            </w: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Bundesbeauftragter für den Datenschutz und die Informationsfreiheit (BfDI)</w:t>
            </w:r>
            <w:r>
              <w:rPr>
                <w:rFonts w:ascii="Calibri Light" w:eastAsia="Calibri Light" w:hAnsi="Calibri Light" w:cs="Calibri Light"/>
                <w:color w:val="000000"/>
                <w:sz w:val="16"/>
                <w:szCs w:val="16"/>
                <w:shd w:val="clear" w:color="auto" w:fill="FFFFFF"/>
                <w:lang w:val="da-DK"/>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70" w:history="1">
              <w:r>
                <w:rPr>
                  <w:rFonts w:ascii="Calibri Light" w:eastAsia="Calibri Light" w:hAnsi="Calibri Light" w:cs="Calibri Light"/>
                  <w:color w:val="0E568C"/>
                  <w:sz w:val="16"/>
                  <w:szCs w:val="16"/>
                  <w:u w:val="single"/>
                  <w:shd w:val="clear" w:color="auto" w:fill="FFFFFF"/>
                  <w:lang w:val="da-DK"/>
                </w:rPr>
                <w:t>bfdi.bund.de</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1"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72" w:history="1">
              <w:r>
                <w:rPr>
                  <w:rFonts w:ascii="Calibri Light" w:eastAsia="Calibri Light" w:hAnsi="Calibri Light" w:cs="Calibri Light"/>
                  <w:color w:val="0E568C"/>
                  <w:sz w:val="16"/>
                  <w:szCs w:val="16"/>
                  <w:u w:val="single"/>
                  <w:shd w:val="clear" w:color="auto" w:fill="FFFFFF"/>
                  <w:lang w:val="da-DK"/>
                </w:rPr>
                <w:t>poststelle@bfdi.bund.de</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3"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Hong 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Kontoret for databeskyttelseskommissæren for personoplysninger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MS Mincho" w:eastAsia="MS Mincho" w:hAnsi="MS Mincho" w:cs="Calibri Light"/>
                <w:i/>
                <w:iCs/>
                <w:color w:val="000000"/>
                <w:sz w:val="16"/>
                <w:szCs w:val="16"/>
                <w:shd w:val="clear" w:color="auto" w:fill="FFFFFF"/>
                <w:lang w:val="da-DK"/>
              </w:rPr>
              <w:t>個人資料私隱專員公署</w:t>
            </w:r>
            <w:r>
              <w:rPr>
                <w:rFonts w:ascii="Calibri Light" w:eastAsia="Calibri Light" w:hAnsi="Calibri Light" w:cs="Calibri Light"/>
                <w:color w:val="000000"/>
                <w:sz w:val="16"/>
                <w:szCs w:val="16"/>
                <w:shd w:val="clear" w:color="auto" w:fill="FFFFFF"/>
                <w:lang w:val="da-DK"/>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74" w:history="1">
              <w:r>
                <w:rPr>
                  <w:rFonts w:ascii="Calibri Light" w:eastAsia="Calibri Light" w:hAnsi="Calibri Light" w:cs="Calibri Light"/>
                  <w:color w:val="0E568C"/>
                  <w:sz w:val="16"/>
                  <w:szCs w:val="16"/>
                  <w:u w:val="single"/>
                  <w:shd w:val="clear" w:color="auto" w:fill="FFFFFF"/>
                </w:rPr>
                <w:t>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75" w:history="1">
              <w:r>
                <w:rPr>
                  <w:rFonts w:ascii="Calibri Light" w:eastAsia="Calibri Light" w:hAnsi="Calibri Light" w:cs="Calibri Light"/>
                  <w:color w:val="0E568C"/>
                  <w:sz w:val="16"/>
                  <w:szCs w:val="16"/>
                  <w:u w:val="single"/>
                  <w:shd w:val="clear" w:color="auto" w:fill="FFFFFF"/>
                </w:rPr>
                <w:t>communications@pcpd.org.hk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6" w:history="1">
              <w:r>
                <w:rPr>
                  <w:rFonts w:ascii="Calibri Light" w:eastAsia="Calibri Light" w:hAnsi="Calibri Light" w:cs="Calibri Light"/>
                  <w:color w:val="0E568C"/>
                  <w:sz w:val="16"/>
                  <w:szCs w:val="16"/>
                  <w:u w:val="single"/>
                  <w:shd w:val="clear" w:color="auto" w:fill="FFFFFF"/>
                  <w:lang w:val="da-DK"/>
                </w:rPr>
                <w:t>Organisationens kontaktwebsted</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Ungarn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Ungarsk national myndighed for databeskyttelse og informationsfrihed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Nemzeti Adatvédelmi és Információszabadság Hatóság (NAIH)</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77" w:history="1">
              <w:r>
                <w:rPr>
                  <w:rFonts w:ascii="Calibri Light" w:eastAsia="Calibri Light" w:hAnsi="Calibri Light" w:cs="Calibri Light"/>
                  <w:color w:val="0E568C"/>
                  <w:sz w:val="16"/>
                  <w:szCs w:val="16"/>
                  <w:u w:val="single"/>
                  <w:shd w:val="clear" w:color="auto" w:fill="FFFFFF"/>
                  <w:lang w:val="da-DK"/>
                </w:rPr>
                <w:t>naih.hu</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8"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79" w:history="1">
              <w:r>
                <w:rPr>
                  <w:rFonts w:ascii="Calibri Light" w:eastAsia="Calibri Light" w:hAnsi="Calibri Light" w:cs="Calibri Light"/>
                  <w:color w:val="0E568C"/>
                  <w:sz w:val="16"/>
                  <w:szCs w:val="16"/>
                  <w:u w:val="single"/>
                  <w:shd w:val="clear" w:color="auto" w:fill="FFFFFF"/>
                  <w:lang w:val="da-DK"/>
                </w:rPr>
                <w:t>ugyfelszolgalat@naih.hu</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0"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Italien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Databeskyttelsesmyndighed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Garanter pr. la Protezione dei Dati Personali)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81" w:history="1">
              <w:r>
                <w:rPr>
                  <w:rFonts w:ascii="Calibri Light" w:eastAsia="Calibri Light" w:hAnsi="Calibri Light" w:cs="Calibri Light"/>
                  <w:color w:val="0E568C"/>
                  <w:sz w:val="16"/>
                  <w:szCs w:val="16"/>
                  <w:u w:val="single"/>
                  <w:shd w:val="clear" w:color="auto" w:fill="FFFFFF"/>
                  <w:lang w:val="da-DK"/>
                </w:rPr>
                <w:t>garanteprivacy.it</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2"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83" w:history="1">
              <w:r>
                <w:rPr>
                  <w:rFonts w:ascii="Calibri Light" w:eastAsia="Calibri Light" w:hAnsi="Calibri Light" w:cs="Calibri Light"/>
                  <w:color w:val="0E568C"/>
                  <w:sz w:val="16"/>
                  <w:szCs w:val="16"/>
                  <w:u w:val="single"/>
                  <w:shd w:val="clear" w:color="auto" w:fill="FFFFFF"/>
                  <w:lang w:val="da-DK"/>
                </w:rPr>
                <w:t>protocollo@gpdp.it</w:t>
              </w:r>
            </w:hyperlink>
            <w:r>
              <w:rPr>
                <w:rFonts w:ascii="Calibri Light" w:eastAsia="Calibri Light" w:hAnsi="Calibri Light" w:cs="Calibri Light"/>
                <w:color w:val="000000"/>
                <w:sz w:val="16"/>
                <w:szCs w:val="16"/>
                <w:shd w:val="clear" w:color="auto" w:fill="FFFFFF"/>
                <w:lang w:val="da-DK"/>
              </w:rPr>
              <w:t xml:space="preserve">; </w:t>
            </w:r>
            <w:hyperlink r:id="rId84" w:history="1">
              <w:r>
                <w:rPr>
                  <w:rFonts w:ascii="Calibri Light" w:eastAsia="Calibri Light" w:hAnsi="Calibri Light" w:cs="Calibri Light"/>
                  <w:color w:val="0E568C"/>
                  <w:sz w:val="16"/>
                  <w:szCs w:val="16"/>
                  <w:u w:val="single"/>
                  <w:shd w:val="clear" w:color="auto" w:fill="FFFFFF"/>
                  <w:lang w:val="da-DK"/>
                </w:rPr>
                <w:t>urp@gpdp.it</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5"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Japan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Kommissionen til beskyttelse af personoplysninger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MS Mincho" w:eastAsia="MS Mincho" w:hAnsi="MS Mincho" w:cs="Calibri Light"/>
                <w:i/>
                <w:iCs/>
                <w:color w:val="000000"/>
                <w:sz w:val="16"/>
                <w:szCs w:val="16"/>
                <w:shd w:val="clear" w:color="auto" w:fill="FFFFFF"/>
                <w:lang w:val="da-DK"/>
              </w:rPr>
              <w:t>個人情報保護委員会</w:t>
            </w:r>
            <w:r>
              <w:rPr>
                <w:rFonts w:ascii="Calibri Light" w:eastAsia="Calibri Light" w:hAnsi="Calibri Light" w:cs="Calibri Light"/>
                <w:color w:val="000000"/>
                <w:sz w:val="16"/>
                <w:szCs w:val="16"/>
                <w:shd w:val="clear" w:color="auto" w:fill="FFFFFF"/>
                <w:lang w:val="da-DK"/>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86" w:history="1">
              <w:r>
                <w:rPr>
                  <w:rFonts w:ascii="Calibri Light" w:eastAsia="Calibri Light" w:hAnsi="Calibri Light" w:cs="Calibri Light"/>
                  <w:color w:val="0E568C"/>
                  <w:sz w:val="16"/>
                  <w:szCs w:val="16"/>
                  <w:u w:val="single"/>
                  <w:shd w:val="clear" w:color="auto" w:fill="FFFFFF"/>
                  <w:lang w:val="da-DK"/>
                </w:rPr>
                <w:t>ppc.go.jp</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7"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Mexico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Nationalt Institut for Gennemsigtighed, Adgang til Information og Beskyttelse af Personoplysninger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89" w:history="1">
              <w:r>
                <w:rPr>
                  <w:rFonts w:ascii="Calibri Light" w:eastAsia="Calibri Light" w:hAnsi="Calibri Light" w:cs="Calibri Light"/>
                  <w:color w:val="0E568C"/>
                  <w:sz w:val="16"/>
                  <w:szCs w:val="16"/>
                  <w:u w:val="single"/>
                  <w:shd w:val="clear" w:color="auto" w:fill="FFFFFF"/>
                  <w:lang w:val="en-US"/>
                </w:rPr>
                <w:t>home.inai.org.mx/</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90" w:history="1">
              <w:r>
                <w:rPr>
                  <w:rFonts w:ascii="Calibri Light" w:eastAsia="Calibri Light" w:hAnsi="Calibri Light" w:cs="Calibri Light"/>
                  <w:color w:val="0E568C"/>
                  <w:sz w:val="16"/>
                  <w:szCs w:val="16"/>
                  <w:u w:val="single"/>
                  <w:shd w:val="clear" w:color="auto" w:fill="FFFFFF"/>
                  <w:lang w:val="da-DK"/>
                </w:rPr>
                <w:t>atencion@inai.org.mx</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1"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da-DK"/>
              </w:rPr>
              <w:t>Marokko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Den nationale kommission for beskyttelse af personoplysninger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Kommissionen Nationale de Contrôle de la Protection des Données à Caractère-personale</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W: </w:t>
            </w:r>
            <w:hyperlink r:id="rId92" w:history="1">
              <w:r>
                <w:rPr>
                  <w:rFonts w:ascii="Calibri Light" w:eastAsia="Calibri Light" w:hAnsi="Calibri Light" w:cs="Calibri Light"/>
                  <w:color w:val="0E568C"/>
                  <w:sz w:val="16"/>
                  <w:szCs w:val="16"/>
                  <w:u w:val="single"/>
                  <w:shd w:val="clear" w:color="auto" w:fill="FFFFFF"/>
                  <w:lang w:val="en-US"/>
                </w:rPr>
                <w:t>cndp.ma</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 xml:space="preserve">E: </w:t>
            </w:r>
            <w:hyperlink r:id="rId93" w:history="1">
              <w:r>
                <w:rPr>
                  <w:rFonts w:ascii="Calibri Light" w:eastAsia="Calibri Light" w:hAnsi="Calibri Light" w:cs="Calibri Light"/>
                  <w:color w:val="0E568C"/>
                  <w:sz w:val="16"/>
                  <w:szCs w:val="16"/>
                  <w:u w:val="single"/>
                  <w:shd w:val="clear" w:color="auto" w:fill="FFFFFF"/>
                  <w:lang w:val="en-US"/>
                </w:rPr>
                <w:t>contact@cndp.ma</w:t>
              </w:r>
            </w:hyperlink>
            <w:r>
              <w:rPr>
                <w:rFonts w:ascii="Calibri Light" w:eastAsia="Calibri Light" w:hAnsi="Calibri Light" w:cs="Calibri Light"/>
                <w:color w:val="000000"/>
                <w:sz w:val="16"/>
                <w:szCs w:val="16"/>
                <w:shd w:val="clear" w:color="auto" w:fill="FFFFFF"/>
                <w:lang w:val="en-US"/>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4"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Nederlandene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Databeskyttelsesmyndighed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Autoriteit Persoonsgegevens</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95" w:history="1">
              <w:r>
                <w:rPr>
                  <w:rFonts w:ascii="Calibri Light" w:eastAsia="Calibri Light" w:hAnsi="Calibri Light" w:cs="Calibri Light"/>
                  <w:color w:val="0E568C"/>
                  <w:sz w:val="16"/>
                  <w:szCs w:val="16"/>
                  <w:u w:val="single"/>
                  <w:shd w:val="clear" w:color="auto" w:fill="FFFFFF"/>
                  <w:lang w:val="da-DK"/>
                </w:rPr>
                <w:t>autoriteitpersoonsgegevens.nl</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6"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Kommission for beskyttelse af personoplysninger (Personal Data Protection Commission,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98" w:history="1">
              <w:r>
                <w:rPr>
                  <w:rFonts w:ascii="Calibri Light" w:eastAsia="Calibri Light" w:hAnsi="Calibri Light" w:cs="Calibri Light"/>
                  <w:color w:val="0E568C"/>
                  <w:sz w:val="16"/>
                  <w:szCs w:val="16"/>
                  <w:u w:val="single"/>
                  <w:shd w:val="clear" w:color="auto" w:fill="FFFFFF"/>
                  <w:lang w:val="da-DK"/>
                </w:rPr>
                <w:t>pdpc.gov.sg</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Formular tilgængelig </w:t>
            </w:r>
            <w:hyperlink r:id="rId99" w:history="1">
              <w:r>
                <w:rPr>
                  <w:rFonts w:ascii="Calibri Light" w:eastAsia="Calibri Light" w:hAnsi="Calibri Light" w:cs="Calibri Light"/>
                  <w:color w:val="0E568C"/>
                  <w:sz w:val="16"/>
                  <w:szCs w:val="16"/>
                  <w:u w:val="single"/>
                  <w:shd w:val="clear" w:color="auto" w:fill="FFFFFF"/>
                  <w:lang w:val="da-DK"/>
                </w:rPr>
                <w:t>her</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0"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Sydafrika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Informationsregulatoren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en-US"/>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Sydkorea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Kommissionen til beskyttelse af personoplysninger (PIPC)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Kommissionen for finansielle tjenesteydelser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Kommissionen til beskyttelse af personoplysninger</w:t>
            </w:r>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02" w:history="1">
              <w:r>
                <w:rPr>
                  <w:rFonts w:ascii="Calibri Light" w:eastAsia="Calibri Light" w:hAnsi="Calibri Light" w:cs="Calibri Light"/>
                  <w:color w:val="0E568C"/>
                  <w:sz w:val="16"/>
                  <w:szCs w:val="16"/>
                  <w:u w:val="single"/>
                  <w:shd w:val="clear" w:color="auto" w:fill="FFFFFF"/>
                  <w:lang w:val="da-DK"/>
                </w:rPr>
                <w:t>pipc.go.kr/np</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3"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da-DK"/>
                </w:rPr>
                <w:t>Organisationens kontaktwebside</w:t>
              </w:r>
            </w:hyperlink>
            <w:r>
              <w:rPr>
                <w:rFonts w:ascii="Calibri Light" w:eastAsia="Calibri Light" w:hAnsi="Calibri Light" w:cs="Calibri Light"/>
                <w:color w:val="000000"/>
                <w:sz w:val="16"/>
                <w:szCs w:val="16"/>
                <w:shd w:val="clear" w:color="auto" w:fill="FFFFFF"/>
                <w:lang w:val="da-DK"/>
              </w:rPr>
              <w:t xml:space="preserve"> (rul til bunden)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Kommissionen for finansielle tjenesteydelser</w:t>
            </w:r>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05" w:history="1">
              <w:r>
                <w:rPr>
                  <w:rFonts w:ascii="Calibri Light" w:eastAsia="Calibri Light" w:hAnsi="Calibri Light" w:cs="Calibri Light"/>
                  <w:color w:val="0E568C"/>
                  <w:sz w:val="16"/>
                  <w:szCs w:val="16"/>
                  <w:u w:val="single"/>
                  <w:shd w:val="clear" w:color="auto" w:fill="FFFFFF"/>
                  <w:lang w:val="da-DK"/>
                </w:rPr>
                <w:t>fsc.go.kr/index</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6"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107" w:history="1">
              <w:r>
                <w:rPr>
                  <w:rFonts w:ascii="Calibri Light" w:eastAsia="Calibri Light" w:hAnsi="Calibri Light" w:cs="Calibri Light"/>
                  <w:color w:val="0E568C"/>
                  <w:sz w:val="16"/>
                  <w:szCs w:val="16"/>
                  <w:u w:val="single"/>
                  <w:shd w:val="clear" w:color="auto" w:fill="FFFFFF"/>
                  <w:lang w:val="da-DK"/>
                </w:rPr>
                <w:t>fsc.ifd@korea.kr</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8"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Spanien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lastRenderedPageBreak/>
              <w:t>Det spanske databeskyttelsesagentur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lastRenderedPageBreak/>
              <w:t>(</w:t>
            </w:r>
            <w:r>
              <w:rPr>
                <w:rFonts w:ascii="Calibri Light" w:eastAsia="Calibri Light" w:hAnsi="Calibri Light" w:cs="Calibri Light"/>
                <w:i/>
                <w:iCs/>
                <w:color w:val="000000"/>
                <w:sz w:val="16"/>
                <w:szCs w:val="16"/>
                <w:shd w:val="clear" w:color="auto" w:fill="FFFFFF"/>
                <w:lang w:val="da-DK"/>
              </w:rPr>
              <w:t>Agencia Española de Protección de Datos (AEPD)</w:t>
            </w:r>
            <w:r>
              <w:rPr>
                <w:rFonts w:ascii="Calibri Light" w:eastAsia="Calibri Light" w:hAnsi="Calibri Light" w:cs="Calibri Light"/>
                <w:color w:val="000000"/>
                <w:sz w:val="16"/>
                <w:szCs w:val="16"/>
                <w:shd w:val="clear" w:color="auto" w:fill="FFFFFF"/>
                <w:lang w:val="da-DK"/>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lastRenderedPageBreak/>
              <w:t xml:space="preserve">W: </w:t>
            </w:r>
            <w:hyperlink r:id="rId109" w:history="1">
              <w:r>
                <w:rPr>
                  <w:rFonts w:ascii="Calibri Light" w:eastAsia="Calibri Light" w:hAnsi="Calibri Light" w:cs="Calibri Light"/>
                  <w:color w:val="0E568C"/>
                  <w:sz w:val="16"/>
                  <w:szCs w:val="16"/>
                  <w:u w:val="single"/>
                  <w:shd w:val="clear" w:color="auto" w:fill="FFFFFF"/>
                  <w:lang w:val="da-DK"/>
                </w:rPr>
                <w:t>aepd.es</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0"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lastRenderedPageBreak/>
              <w:t>Schweiz</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Kommissær med ansvar for databeskyttelse og information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Eidgenössischer Datenschutz- und Öffentlichkeitsbeauftragter (FDIPC)</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11" w:history="1">
              <w:r>
                <w:rPr>
                  <w:rFonts w:ascii="Calibri Light" w:eastAsia="Calibri Light" w:hAnsi="Calibri Light" w:cs="Calibri Light"/>
                  <w:color w:val="0E568C"/>
                  <w:sz w:val="16"/>
                  <w:szCs w:val="16"/>
                  <w:u w:val="single"/>
                  <w:shd w:val="clear" w:color="auto" w:fill="FFFFFF"/>
                  <w:lang w:val="da-DK"/>
                </w:rPr>
                <w:t>edoeb.admin.ch</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2"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Tyrkiet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Databeskyttelsesmyndighed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w:t>
            </w:r>
            <w:r>
              <w:rPr>
                <w:rFonts w:ascii="Calibri Light" w:eastAsia="Calibri Light" w:hAnsi="Calibri Light" w:cs="Calibri Light"/>
                <w:i/>
                <w:iCs/>
                <w:color w:val="000000"/>
                <w:sz w:val="16"/>
                <w:szCs w:val="16"/>
                <w:shd w:val="clear" w:color="auto" w:fill="FFFFFF"/>
                <w:lang w:val="da-DK"/>
              </w:rPr>
              <w:t>Kişisel Verileri Koruma Kurumu (KVKK)</w:t>
            </w:r>
            <w:r>
              <w:rPr>
                <w:rFonts w:ascii="Calibri Light" w:eastAsia="Calibri Light" w:hAnsi="Calibri Light" w:cs="Calibri Light"/>
                <w:color w:val="000000"/>
                <w:sz w:val="16"/>
                <w:szCs w:val="16"/>
                <w:shd w:val="clear" w:color="auto" w:fill="FFFFFF"/>
                <w:lang w:val="da-DK"/>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14" w:history="1">
              <w:r>
                <w:rPr>
                  <w:rFonts w:ascii="Calibri Light" w:eastAsia="Calibri Light" w:hAnsi="Calibri Light" w:cs="Calibri Light"/>
                  <w:color w:val="0E568C"/>
                  <w:sz w:val="16"/>
                  <w:szCs w:val="16"/>
                  <w:u w:val="single"/>
                  <w:shd w:val="clear" w:color="auto" w:fill="FFFFFF"/>
                  <w:lang w:val="da-DK"/>
                </w:rPr>
                <w:t>kvkk.gov.tr</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5" w:history="1">
              <w:r>
                <w:rPr>
                  <w:rFonts w:ascii="Calibri Light" w:eastAsia="Calibri Light" w:hAnsi="Calibri Light" w:cs="Calibri Light"/>
                  <w:color w:val="0E568C"/>
                  <w:sz w:val="16"/>
                  <w:szCs w:val="16"/>
                  <w:u w:val="single"/>
                  <w:shd w:val="clear" w:color="auto" w:fill="FFFFFF"/>
                  <w:lang w:val="da-DK"/>
                </w:rPr>
                <w:t>Engelsk hjemmeside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Storbritannien (England og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Informationskommissærens kontor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17" w:history="1">
              <w:r>
                <w:rPr>
                  <w:rFonts w:ascii="Calibri Light" w:eastAsia="Calibri Light" w:hAnsi="Calibri Light" w:cs="Calibri Light"/>
                  <w:color w:val="0E568C"/>
                  <w:sz w:val="16"/>
                  <w:szCs w:val="16"/>
                  <w:u w:val="single"/>
                  <w:shd w:val="clear" w:color="auto" w:fill="FFFFFF"/>
                  <w:lang w:val="da-DK"/>
                </w:rPr>
                <w:t>ico.org.uk</w:t>
              </w:r>
            </w:hyperlink>
            <w:r>
              <w:rPr>
                <w:rFonts w:ascii="Calibri Light" w:eastAsia="Calibri Light" w:hAnsi="Calibri Light" w:cs="Calibri Light"/>
                <w:color w:val="000000"/>
                <w:sz w:val="16"/>
                <w:szCs w:val="16"/>
                <w:shd w:val="clear" w:color="auto" w:fill="FFFFFF"/>
                <w:lang w:val="da-DK"/>
              </w:rPr>
              <w:t xml:space="preserve"> </w:t>
            </w:r>
            <w:hyperlink r:id="rId118" w:history="1">
              <w:r>
                <w:rPr>
                  <w:rFonts w:ascii="Calibri Light" w:eastAsia="Calibri Light" w:hAnsi="Calibri Light" w:cs="Calibri Light"/>
                  <w:color w:val="0E568C"/>
                  <w:sz w:val="16"/>
                  <w:szCs w:val="16"/>
                  <w:u w:val="single"/>
                  <w:shd w:val="clear" w:color="auto" w:fill="FFFFFF"/>
                  <w:lang w:val="da-DK"/>
                </w:rPr>
                <w:t>Agentur Kontakt webside</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da-DK"/>
              </w:rPr>
              <w:t>USA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Federal Trade Commission (FTC)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en-US"/>
              </w:rPr>
              <w:t xml:space="preserve">Department of Health and Human Services (HHS) </w:t>
            </w:r>
            <w:proofErr w:type="spellStart"/>
            <w:r>
              <w:rPr>
                <w:rFonts w:ascii="Calibri Light" w:eastAsia="Calibri Light" w:hAnsi="Calibri Light" w:cs="Calibri Light"/>
                <w:color w:val="000000"/>
                <w:sz w:val="16"/>
                <w:szCs w:val="16"/>
                <w:shd w:val="clear" w:color="auto" w:fill="FFFFFF"/>
                <w:lang w:val="en-US"/>
              </w:rPr>
              <w:t>Kontoret</w:t>
            </w:r>
            <w:proofErr w:type="spellEnd"/>
            <w:r>
              <w:rPr>
                <w:rFonts w:ascii="Calibri Light" w:eastAsia="Calibri Light" w:hAnsi="Calibri Light" w:cs="Calibri Light"/>
                <w:color w:val="000000"/>
                <w:sz w:val="16"/>
                <w:szCs w:val="16"/>
                <w:shd w:val="clear" w:color="auto" w:fill="FFFFFF"/>
                <w:lang w:val="en-US"/>
              </w:rPr>
              <w:t xml:space="preserve"> for </w:t>
            </w:r>
            <w:proofErr w:type="spellStart"/>
            <w:r>
              <w:rPr>
                <w:rFonts w:ascii="Calibri Light" w:eastAsia="Calibri Light" w:hAnsi="Calibri Light" w:cs="Calibri Light"/>
                <w:color w:val="000000"/>
                <w:sz w:val="16"/>
                <w:szCs w:val="16"/>
                <w:shd w:val="clear" w:color="auto" w:fill="FFFFFF"/>
                <w:lang w:val="en-US"/>
              </w:rPr>
              <w:t>Borgerlige</w:t>
            </w:r>
            <w:proofErr w:type="spellEnd"/>
            <w:r>
              <w:rPr>
                <w:rFonts w:ascii="Calibri Light" w:eastAsia="Calibri Light" w:hAnsi="Calibri Light" w:cs="Calibri Light"/>
                <w:color w:val="000000"/>
                <w:sz w:val="16"/>
                <w:szCs w:val="16"/>
                <w:shd w:val="clear" w:color="auto" w:fill="FFFFFF"/>
                <w:lang w:val="en-US"/>
              </w:rPr>
              <w:t xml:space="preserve"> </w:t>
            </w:r>
            <w:proofErr w:type="spellStart"/>
            <w:r>
              <w:rPr>
                <w:rFonts w:ascii="Calibri Light" w:eastAsia="Calibri Light" w:hAnsi="Calibri Light" w:cs="Calibri Light"/>
                <w:color w:val="000000"/>
                <w:sz w:val="16"/>
                <w:szCs w:val="16"/>
                <w:shd w:val="clear" w:color="auto" w:fill="FFFFFF"/>
                <w:lang w:val="en-US"/>
              </w:rPr>
              <w:t>Rettigheder</w:t>
            </w:r>
            <w:proofErr w:type="spellEnd"/>
            <w:r>
              <w:rPr>
                <w:rFonts w:ascii="Calibri Light" w:eastAsia="Calibri Light" w:hAnsi="Calibri Light" w:cs="Calibri Light"/>
                <w:color w:val="000000"/>
                <w:sz w:val="16"/>
                <w:szCs w:val="16"/>
                <w:shd w:val="clear" w:color="auto" w:fill="FFFFFF"/>
                <w:lang w:val="en-US"/>
              </w:rPr>
              <w:t xml:space="preserve"> (OCR)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da-DK"/>
              </w:rPr>
              <w:t>Californiens justitsminister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California Privacy Protection Agency (når etableret)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Føderal handelskommission</w:t>
            </w:r>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19" w:history="1">
              <w:r>
                <w:rPr>
                  <w:rFonts w:ascii="Calibri Light" w:eastAsia="Calibri Light" w:hAnsi="Calibri Light" w:cs="Calibri Light"/>
                  <w:color w:val="0E568C"/>
                  <w:sz w:val="16"/>
                  <w:szCs w:val="16"/>
                  <w:u w:val="single"/>
                  <w:shd w:val="clear" w:color="auto" w:fill="FFFFFF"/>
                  <w:lang w:val="da-DK"/>
                </w:rPr>
                <w:t>ftc.gov</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0" w:history="1">
              <w:r>
                <w:rPr>
                  <w:rFonts w:ascii="Calibri Light" w:eastAsia="Calibri Light" w:hAnsi="Calibri Light" w:cs="Calibri Light"/>
                  <w:color w:val="0E568C"/>
                  <w:sz w:val="16"/>
                  <w:szCs w:val="16"/>
                  <w:u w:val="single"/>
                  <w:shd w:val="clear" w:color="auto" w:fill="FFFFFF"/>
                  <w:lang w:val="da-DK"/>
                </w:rPr>
                <w:t>Organisationens kontaktwebside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HHS-kontoret for borgerrettigheder</w:t>
            </w:r>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21" w:history="1">
              <w:r>
                <w:rPr>
                  <w:rFonts w:ascii="Calibri Light" w:eastAsia="Calibri Light" w:hAnsi="Calibri Light" w:cs="Calibri Light"/>
                  <w:color w:val="0E568C"/>
                  <w:sz w:val="16"/>
                  <w:szCs w:val="16"/>
                  <w:u w:val="single"/>
                  <w:shd w:val="clear" w:color="auto" w:fill="FFFFFF"/>
                  <w:lang w:val="da-DK"/>
                </w:rPr>
                <w:t>hhs.gov/ocr/index.html</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E: </w:t>
            </w:r>
            <w:hyperlink r:id="rId122" w:history="1">
              <w:r>
                <w:rPr>
                  <w:rFonts w:ascii="Calibri Light" w:eastAsia="Calibri Light" w:hAnsi="Calibri Light" w:cs="Calibri Light"/>
                  <w:color w:val="0E568C"/>
                  <w:sz w:val="16"/>
                  <w:szCs w:val="16"/>
                  <w:u w:val="single"/>
                  <w:shd w:val="clear" w:color="auto" w:fill="FFFFFF"/>
                  <w:lang w:val="da-DK"/>
                </w:rPr>
                <w:t>OCRPrivacy@hhs.gov</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3" w:history="1">
              <w:r>
                <w:rPr>
                  <w:rFonts w:ascii="Calibri Light" w:eastAsia="Calibri Light" w:hAnsi="Calibri Light" w:cs="Calibri Light"/>
                  <w:color w:val="0E568C"/>
                  <w:sz w:val="16"/>
                  <w:szCs w:val="16"/>
                  <w:u w:val="single"/>
                  <w:shd w:val="clear" w:color="auto" w:fill="FFFFFF"/>
                  <w:lang w:val="da-DK"/>
                </w:rPr>
                <w:t>Organisationens kontaktwebside</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da-DK"/>
              </w:rPr>
              <w:t>Californiens justitsminister</w:t>
            </w:r>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da-DK"/>
              </w:rPr>
              <w:t xml:space="preserve">W: </w:t>
            </w:r>
            <w:hyperlink r:id="rId124" w:history="1">
              <w:r>
                <w:rPr>
                  <w:rFonts w:ascii="Calibri Light" w:eastAsia="Calibri Light" w:hAnsi="Calibri Light" w:cs="Calibri Light"/>
                  <w:color w:val="0E568C"/>
                  <w:sz w:val="16"/>
                  <w:szCs w:val="16"/>
                  <w:u w:val="single"/>
                  <w:shd w:val="clear" w:color="auto" w:fill="FFFFFF"/>
                  <w:lang w:val="da-DK"/>
                </w:rPr>
                <w:t>oag.ca.gov/privacy/ccpa</w:t>
              </w:r>
            </w:hyperlink>
            <w:r>
              <w:rPr>
                <w:rFonts w:ascii="Calibri Light" w:eastAsia="Calibri Light" w:hAnsi="Calibri Light" w:cs="Calibri Light"/>
                <w:color w:val="000000"/>
                <w:sz w:val="16"/>
                <w:szCs w:val="16"/>
                <w:shd w:val="clear" w:color="auto" w:fill="FFFFFF"/>
                <w:lang w:val="da-DK"/>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5" w:history="1">
              <w:r>
                <w:rPr>
                  <w:rFonts w:ascii="Calibri Light" w:eastAsia="Calibri Light" w:hAnsi="Calibri Light" w:cs="Calibri Light"/>
                  <w:color w:val="0E568C"/>
                  <w:sz w:val="16"/>
                  <w:szCs w:val="16"/>
                  <w:u w:val="single"/>
                  <w:shd w:val="clear" w:color="auto" w:fill="FFFFFF"/>
                  <w:lang w:val="da-DK"/>
                </w:rPr>
                <w:t>Organisationens kontaktwebsted</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Sådan beskytter vi personoplysninger</w:t>
      </w:r>
    </w:p>
    <w:p>
      <w:pPr>
        <w:snapToGrid w:val="0"/>
        <w:spacing w:before="60" w:after="60" w:line="247" w:lineRule="auto"/>
        <w:rPr>
          <w:rFonts w:asciiTheme="majorHAnsi" w:hAnsiTheme="majorHAnsi" w:cstheme="majorHAnsi"/>
          <w:b/>
          <w:bCs/>
          <w:sz w:val="18"/>
          <w:szCs w:val="18"/>
          <w:lang w:val="da-DK"/>
        </w:rPr>
      </w:pPr>
      <w:r>
        <w:rPr>
          <w:rFonts w:ascii="Calibri Light" w:eastAsia="Calibri Light" w:hAnsi="Calibri Light" w:cs="Calibri Light"/>
          <w:b/>
          <w:bCs/>
          <w:sz w:val="18"/>
          <w:szCs w:val="18"/>
          <w:lang w:val="da-DK"/>
        </w:rPr>
        <w:t xml:space="preserve">Sikkerhed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Vi har implementeret og opretholder passende tekniske og organisatoriske sikkerhedsforanstaltninger, politikker og procedurer, der er beregnet til at reducere risikoen for utilsigtet tilintetgørelse eller tab, eller uautoriseret videregivelse eller adgang til sådanne oplysninger, der er passende for arten af de pågældende oplysninger. Da sikkerheden for oplysninger til dels afhænger af sikkerheden af den computer, du bruger til at kommunikere med os, og den sikkerhed, du bruger til at beskytte bruger-id'er og adgangskoder, bedes du træffe passende foranstaltninger til at beskytte disse oplysninger.   </w:t>
      </w:r>
    </w:p>
    <w:p>
      <w:pPr>
        <w:snapToGrid w:val="0"/>
        <w:spacing w:before="60" w:after="60" w:line="247" w:lineRule="auto"/>
        <w:jc w:val="both"/>
        <w:rPr>
          <w:rFonts w:asciiTheme="majorHAnsi" w:hAnsiTheme="majorHAnsi" w:cstheme="majorHAnsi"/>
          <w:b/>
          <w:bCs/>
          <w:sz w:val="18"/>
          <w:szCs w:val="18"/>
          <w:lang w:val="da-DK"/>
        </w:rPr>
      </w:pPr>
      <w:r>
        <w:rPr>
          <w:rFonts w:ascii="Calibri Light" w:eastAsia="Calibri Light" w:hAnsi="Calibri Light" w:cs="Calibri Light"/>
          <w:b/>
          <w:bCs/>
          <w:sz w:val="18"/>
          <w:szCs w:val="18"/>
          <w:lang w:val="da-DK"/>
        </w:rPr>
        <w:t xml:space="preserve">Opbevaring af dine personoplysninger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Vi opbevarer dine personoplysninger, så længe det med rimelighed er nødvendigt til de formål, hvortil de blev indsamlet, som forklaret i denne erklæring. Under visse omstændigheder kan vi opbevare dine oplysninger i længere tid, for eksempel, hvis vi er forpligtede til at gøre det i overensstemmelse med juridiske, lovgivningsmæssige, skattemæssige, og regnskabsmæssige krav.   </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Under særlige omstændigheder kan vi opbevare dine personoplysninger i længere tid, således at vi har en nøjagtig optegnelse over dine transaktioner med os i tilfælde af eventuelle klager eller indsigelser, eller hvis vi med rimelighed mener, at der er en potentiel mulighed for en retssag vedrørende dine personoplysninger eller transaktioner. </w:t>
      </w:r>
    </w:p>
    <w:p>
      <w:pPr>
        <w:snapToGrid w:val="0"/>
        <w:spacing w:before="60" w:after="60" w:line="247" w:lineRule="auto"/>
        <w:rPr>
          <w:rFonts w:asciiTheme="majorHAnsi" w:hAnsiTheme="majorHAnsi" w:cstheme="majorHAnsi"/>
          <w:b/>
          <w:bCs/>
          <w:sz w:val="18"/>
          <w:szCs w:val="18"/>
          <w:lang w:val="da-DK"/>
        </w:rPr>
      </w:pPr>
      <w:r>
        <w:rPr>
          <w:rFonts w:ascii="Calibri Light" w:eastAsia="Calibri Light" w:hAnsi="Calibri Light" w:cs="Calibri Light"/>
          <w:b/>
          <w:bCs/>
          <w:sz w:val="18"/>
          <w:szCs w:val="18"/>
          <w:lang w:val="da-DK"/>
        </w:rPr>
        <w:t>Links til andre websteder</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Vores websteder kan tilvejebringe links til andre websteder for din bekvemmelighed og til orientering. Disse websteder drives muligvis uafhængigt af os. Linkede websteder kan have deres egne databeskyttelseserklæringer eller -politikker, som vi kraftigt anbefaler, at du gennemgår. I det omfang, at eventuelle linkede websteder ikke ejes eller kontrolleres af os, er vi ikke ansvarlige for sådanne websteders indhold, eventuel brug af sådanne websteder, eller sådanne websteders databeskyttelsespraksisser, selvom du kan gå direkte til det pågældende websted efter at have besøgt vores. </w:t>
      </w:r>
    </w:p>
    <w:p>
      <w:pPr>
        <w:snapToGrid w:val="0"/>
        <w:spacing w:before="60" w:after="60" w:line="247" w:lineRule="auto"/>
        <w:rPr>
          <w:rFonts w:asciiTheme="majorHAnsi" w:hAnsiTheme="majorHAnsi" w:cstheme="majorHAnsi"/>
          <w:b/>
          <w:bCs/>
          <w:sz w:val="18"/>
          <w:szCs w:val="18"/>
          <w:lang w:val="da-DK"/>
        </w:rPr>
      </w:pPr>
      <w:r>
        <w:rPr>
          <w:rFonts w:ascii="Calibri Light" w:eastAsia="Calibri Light" w:hAnsi="Calibri Light" w:cs="Calibri Light"/>
          <w:b/>
          <w:bCs/>
          <w:sz w:val="18"/>
          <w:szCs w:val="18"/>
          <w:lang w:val="da-DK"/>
        </w:rPr>
        <w:t>Opdateringer til vores online-databeskyttelseserklæring</w:t>
      </w:r>
    </w:p>
    <w:p>
      <w:pPr>
        <w:snapToGrid w:val="0"/>
        <w:spacing w:before="60" w:after="60" w:line="247" w:lineRule="auto"/>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Denne databeskyttelseserklæring kan opdateres med jævne mellemrum og uden forudgående varsel til dig for at afspejle ændringer i vores praksisser med hensyn til personoplysninger. Vi slår den opdaterede version op på vores websteder og angiver øverst i erklæringen, hvornår den senest blev opdateret.</w:t>
      </w:r>
    </w:p>
    <w:p>
      <w:pPr>
        <w:snapToGrid w:val="0"/>
        <w:spacing w:before="60" w:after="60" w:line="247" w:lineRule="auto"/>
        <w:rPr>
          <w:rFonts w:asciiTheme="majorHAnsi" w:hAnsiTheme="majorHAnsi" w:cstheme="majorHAnsi"/>
          <w:b/>
          <w:bCs/>
          <w:sz w:val="18"/>
          <w:szCs w:val="18"/>
          <w:lang w:val="da-DK"/>
        </w:rPr>
      </w:pPr>
      <w:r>
        <w:rPr>
          <w:rFonts w:ascii="Calibri Light" w:eastAsia="Calibri Light" w:hAnsi="Calibri Light" w:cs="Calibri Light"/>
          <w:b/>
          <w:bCs/>
          <w:sz w:val="18"/>
          <w:szCs w:val="18"/>
          <w:lang w:val="da-DK"/>
        </w:rPr>
        <w:t>Sådan kontakter du os</w:t>
      </w:r>
    </w:p>
    <w:p>
      <w:pPr>
        <w:snapToGrid w:val="0"/>
        <w:spacing w:before="60" w:after="60" w:line="247" w:lineRule="auto"/>
        <w:jc w:val="both"/>
        <w:rPr>
          <w:rFonts w:asciiTheme="majorHAnsi" w:hAnsiTheme="majorHAnsi" w:cstheme="majorHAnsi"/>
          <w:sz w:val="18"/>
          <w:szCs w:val="18"/>
          <w:lang w:val="da-DK"/>
        </w:rPr>
      </w:pPr>
      <w:proofErr w:type="spellStart"/>
      <w:r>
        <w:rPr>
          <w:rFonts w:ascii="Calibri Light" w:eastAsia="Calibri Light" w:hAnsi="Calibri Light" w:cs="Calibri Light"/>
          <w:sz w:val="18"/>
          <w:szCs w:val="18"/>
          <w:lang w:val="da-DK"/>
        </w:rPr>
        <w:t>Howmet</w:t>
      </w:r>
      <w:proofErr w:type="spellEnd"/>
      <w:r>
        <w:rPr>
          <w:rFonts w:ascii="Calibri Light" w:eastAsia="Calibri Light" w:hAnsi="Calibri Light" w:cs="Calibri Light"/>
          <w:sz w:val="18"/>
          <w:szCs w:val="18"/>
          <w:lang w:val="da-DK"/>
        </w:rPr>
        <w:t xml:space="preserve"> Aerospace Inc. er den dataansvarlige for dine oplysninger. Hvis du har eventuelle spørgsmål eller kommentarer til denne erklæring, eller hvis du ønsker at udøve dine rettigheder, bedes du kontakte os ved at skrive til os på: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Att.:  Barry </w:t>
      </w:r>
      <w:proofErr w:type="spellStart"/>
      <w:r>
        <w:rPr>
          <w:rFonts w:ascii="Calibri Light" w:eastAsia="Calibri Light" w:hAnsi="Calibri Light" w:cs="Calibri Light"/>
          <w:sz w:val="18"/>
          <w:szCs w:val="18"/>
        </w:rPr>
        <w:t>Lombarts</w:t>
      </w:r>
      <w:proofErr w:type="spellEnd"/>
      <w:r>
        <w:rPr>
          <w:rFonts w:ascii="Calibri Light" w:eastAsia="Calibri Light" w:hAnsi="Calibri Light" w:cs="Calibri Light"/>
          <w:sz w:val="18"/>
          <w:szCs w:val="18"/>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lastRenderedPageBreak/>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da-DK"/>
        </w:rPr>
      </w:pPr>
      <w:r>
        <w:rPr>
          <w:rFonts w:ascii="Calibri Light" w:eastAsia="Calibri Light" w:hAnsi="Calibri Light" w:cs="Calibri Light"/>
          <w:b/>
          <w:bCs/>
          <w:color w:val="2F5496"/>
          <w:lang w:val="da-DK"/>
        </w:rPr>
        <w:t xml:space="preserve">Relaterede oplysninger til EU/USA, Storbritannien/USA og Schweiz/USA om Data </w:t>
      </w:r>
      <w:proofErr w:type="spellStart"/>
      <w:r>
        <w:rPr>
          <w:rFonts w:ascii="Calibri Light" w:eastAsia="Calibri Light" w:hAnsi="Calibri Light" w:cs="Calibri Light"/>
          <w:b/>
          <w:bCs/>
          <w:color w:val="2F5496"/>
          <w:lang w:val="da-DK"/>
        </w:rPr>
        <w:t>Privacy</w:t>
      </w:r>
      <w:proofErr w:type="spellEnd"/>
      <w:r>
        <w:rPr>
          <w:rFonts w:ascii="Calibri Light" w:eastAsia="Calibri Light" w:hAnsi="Calibri Light" w:cs="Calibri Light"/>
          <w:b/>
          <w:bCs/>
          <w:color w:val="2F5496"/>
          <w:lang w:val="da-DK"/>
        </w:rPr>
        <w:t xml:space="preserve"> Framework</w:t>
      </w:r>
    </w:p>
    <w:p>
      <w:pPr>
        <w:pStyle w:val="BodyText"/>
        <w:snapToGrid w:val="0"/>
        <w:spacing w:before="60" w:after="60" w:line="247" w:lineRule="auto"/>
        <w:ind w:left="0" w:right="40"/>
        <w:jc w:val="both"/>
        <w:rPr>
          <w:rFonts w:asciiTheme="majorHAnsi" w:hAnsiTheme="majorHAnsi" w:cstheme="majorHAnsi"/>
          <w:sz w:val="18"/>
          <w:szCs w:val="18"/>
          <w:lang w:val="da-DK"/>
        </w:rPr>
      </w:pPr>
      <w:bookmarkStart w:id="23" w:name="OLE_LINK8"/>
      <w:proofErr w:type="spellStart"/>
      <w:r>
        <w:rPr>
          <w:rFonts w:ascii="Calibri Light" w:eastAsia="Calibri Light" w:hAnsi="Calibri Light" w:cs="Calibri Light"/>
          <w:sz w:val="18"/>
          <w:szCs w:val="18"/>
          <w:lang w:val="da-DK"/>
        </w:rPr>
        <w:t>Howmet</w:t>
      </w:r>
      <w:proofErr w:type="spellEnd"/>
      <w:r>
        <w:rPr>
          <w:rFonts w:ascii="Calibri Light" w:eastAsia="Calibri Light" w:hAnsi="Calibri Light" w:cs="Calibri Light"/>
          <w:sz w:val="18"/>
          <w:szCs w:val="18"/>
          <w:lang w:val="da-DK"/>
        </w:rPr>
        <w:t xml:space="preserve"> Aerospace Inc. </w:t>
      </w:r>
      <w:bookmarkEnd w:id="23"/>
      <w:r>
        <w:rPr>
          <w:rFonts w:ascii="Calibri Light" w:eastAsia="Calibri Light" w:hAnsi="Calibri Light" w:cs="Calibri Light"/>
          <w:sz w:val="18"/>
          <w:szCs w:val="18"/>
          <w:lang w:val="da-DK"/>
        </w:rPr>
        <w:t xml:space="preserve">overholder principperne for Data Privacy Framework. I overensstemmelse med </w:t>
      </w:r>
      <w:bookmarkStart w:id="24" w:name="OLE_LINK29"/>
      <w:r>
        <w:rPr>
          <w:rFonts w:ascii="Calibri Light" w:eastAsia="Calibri Light" w:hAnsi="Calibri Light" w:cs="Calibri Light"/>
          <w:sz w:val="18"/>
          <w:szCs w:val="18"/>
          <w:lang w:val="da-DK"/>
        </w:rPr>
        <w:t>EU-USA DPF, den britiske udvidelse til EU-USA DPF</w:t>
      </w:r>
      <w:bookmarkEnd w:id="24"/>
      <w:r>
        <w:rPr>
          <w:rFonts w:ascii="Calibri Light" w:eastAsia="Calibri Light" w:hAnsi="Calibri Light" w:cs="Calibri Light"/>
          <w:sz w:val="18"/>
          <w:szCs w:val="18"/>
          <w:lang w:val="da-DK"/>
        </w:rPr>
        <w:t xml:space="preserve">, og den schweiziske udvidelse til EU-USA DPF, forpligter Howmet Aerospace Inc. sig til at: </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løse klager relateret til DPF-principper om vores indsamling og brug af dine personlige oplysninger.  Enkeltpersoner i EU, Storbritannien og Schweiz med forespørgsler eller klager vedrørende vores håndtering af personoplysninger, der modtages i tillid til EU-USA DPF, den britiske udvidelse til EU-USA DPF, og den schweiziske udvidelse til EU-USA DPF, skal først kontakte Howmet Aerospace Inc. på: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Att.: Barry </w:t>
      </w:r>
      <w:proofErr w:type="spellStart"/>
      <w:r>
        <w:rPr>
          <w:rFonts w:ascii="Calibri Light" w:eastAsia="Calibri Light" w:hAnsi="Calibri Light" w:cs="Calibri Light"/>
          <w:sz w:val="18"/>
          <w:szCs w:val="18"/>
        </w:rPr>
        <w:t>Lombarts</w:t>
      </w:r>
      <w:proofErr w:type="spellEnd"/>
      <w:r>
        <w:rPr>
          <w:rFonts w:ascii="Calibri Light" w:eastAsia="Calibri Light" w:hAnsi="Calibri Light" w:cs="Calibri Light"/>
          <w:sz w:val="18"/>
          <w:szCs w:val="18"/>
        </w:rPr>
        <w:t xml:space="preserv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6" w:history="1">
        <w:r>
          <w:rPr>
            <w:rFonts w:ascii="Calibri Light" w:eastAsia="Calibri Light" w:hAnsi="Calibri Light" w:cs="Calibri Light"/>
            <w:color w:val="0563C1"/>
            <w:sz w:val="18"/>
            <w:szCs w:val="18"/>
            <w:u w:val="single"/>
            <w:lang w:val="da-DK"/>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henvise uløste klager vedrørende vores håndtering af personoplysninger, der modtages i tillid til EU-USA DPF, den britiske udvidelse til EU-USA DPF, og den schweiziske udvidelse til EU-USA DPF, til United States Council for International Business, en alternativ tvistbilæggelsesudbyder med hjemsted i USA.  Hvis du ikke modtager rettidig bekræftelse af din klage fra os, eller hvis vi ikke har behandlet din klage relateret til DPF-principper på tilfredsstillende vis, bedes du besøge </w:t>
      </w:r>
      <w:hyperlink r:id="rId127" w:history="1">
        <w:r>
          <w:rPr>
            <w:rFonts w:ascii="Calibri Light" w:eastAsia="Calibri Light" w:hAnsi="Calibri Light" w:cs="Calibri Light"/>
            <w:sz w:val="18"/>
            <w:szCs w:val="18"/>
            <w:lang w:val="da-DK"/>
          </w:rPr>
          <w:t>www.uscib.org</w:t>
        </w:r>
      </w:hyperlink>
      <w:r>
        <w:rPr>
          <w:rFonts w:ascii="Calibri Light" w:eastAsia="Calibri Light" w:hAnsi="Calibri Light" w:cs="Calibri Light"/>
          <w:sz w:val="18"/>
          <w:szCs w:val="18"/>
          <w:lang w:val="da-DK"/>
        </w:rPr>
        <w:t xml:space="preserve"> for flere oplysninger eller for at indgive en klage. Tjenesterne fra United States Council for International Business leveres uden omkostninger for dig.</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da-DK"/>
        </w:rPr>
      </w:pPr>
      <w:r>
        <w:rPr>
          <w:rFonts w:ascii="Calibri Light" w:eastAsia="Calibri Light" w:hAnsi="Calibri Light" w:cs="Calibri Light"/>
          <w:color w:val="000000"/>
          <w:sz w:val="18"/>
          <w:szCs w:val="18"/>
          <w:lang w:val="da-DK"/>
        </w:rPr>
        <w:t>samarbejde og overholde rådgivningen fra det panel, der er oprettet af EU's databeskyttelsesmyndigheder (DPA'er), Information Commissioner's Office i Storbritannien (ICO), og den schweiziske føderale databeskyttelses- og informationskommissær (FDPIC) med hensyn til uløste klager vedrørende vores håndtering af personoplysninger, der modtages i henhold til EU-USA DPF, den britiske udvidelse til EU-USA DPF, og den schweizisk-amerikanske DPF</w:t>
      </w:r>
      <w:r>
        <w:rPr>
          <w:rFonts w:ascii="Calibri Light" w:eastAsia="Calibri Light" w:hAnsi="Calibri Light" w:cs="Calibri Light"/>
          <w:sz w:val="18"/>
          <w:szCs w:val="18"/>
          <w:lang w:val="da-DK"/>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da-DK"/>
        </w:rPr>
        <w:t xml:space="preserve">Vær opmærksom på, at: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 xml:space="preserve">Howmet Aerospace Inc. er underlagt undersøgelses- og håndhævelsesbeføjelser tilhørende den amerikanske Federal Trade Commission (“FTC”), og ethvert andet amerikansk bemyndiget lovbestemt organ og kan derfor være forpligtet til at videregive personoplysninger som svar på lovlige anmodninger fra offentlige myndigheder, herunder for at opfylde nationale sikkerheds- eller retshåndhævelseskrav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der er mulighed for, under visse betingelser, at enkeltpersonen kan påberåbe sig bindende voldgift for klager for overtrædelse af denne erklæring</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da-DK"/>
        </w:rPr>
      </w:pPr>
      <w:proofErr w:type="spellStart"/>
      <w:r>
        <w:rPr>
          <w:rFonts w:ascii="Calibri Light" w:eastAsia="Calibri Light" w:hAnsi="Calibri Light" w:cs="Calibri Light"/>
          <w:sz w:val="18"/>
          <w:szCs w:val="18"/>
          <w:lang w:val="da-DK"/>
        </w:rPr>
        <w:t>Howmet</w:t>
      </w:r>
      <w:proofErr w:type="spellEnd"/>
      <w:r>
        <w:rPr>
          <w:rFonts w:ascii="Calibri Light" w:eastAsia="Calibri Light" w:hAnsi="Calibri Light" w:cs="Calibri Light"/>
          <w:sz w:val="18"/>
          <w:szCs w:val="18"/>
          <w:lang w:val="da-DK"/>
        </w:rPr>
        <w:t xml:space="preserve"> Aerospace Inc. anerkender muligheden for erstatningsansvar i tilfælde af ubeskyttede videreoverførsler til tredjeparter.</w:t>
      </w:r>
    </w:p>
    <w:p>
      <w:pPr>
        <w:pStyle w:val="BodyText"/>
        <w:snapToGrid w:val="0"/>
        <w:spacing w:before="60" w:after="60" w:line="247" w:lineRule="auto"/>
        <w:ind w:left="0" w:right="40"/>
        <w:jc w:val="both"/>
        <w:rPr>
          <w:rFonts w:asciiTheme="majorHAnsi" w:hAnsiTheme="majorHAnsi" w:cstheme="majorHAnsi"/>
          <w:sz w:val="18"/>
          <w:szCs w:val="18"/>
          <w:lang w:val="da-DK"/>
        </w:rPr>
      </w:pPr>
      <w:r>
        <w:rPr>
          <w:rFonts w:ascii="Calibri Light" w:eastAsia="Calibri Light" w:hAnsi="Calibri Light" w:cs="Calibri Light"/>
          <w:sz w:val="18"/>
          <w:szCs w:val="18"/>
          <w:lang w:val="da-DK"/>
        </w:rPr>
        <w:t>Følgende amerikanske datterselskaber til Howmet Aerospace Inc. accepterer at overholde de foregående bestemmelser i denne erklæring, herunder, uden begrænsning, de regresbestemmelser, der er angivet heri:</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en-US"/>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lastRenderedPageBreak/>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en-US"/>
        </w:rPr>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en-US"/>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en-US"/>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en-US"/>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da-DK"/>
        </w:rPr>
        <w:t>SPECIFIKKE OPLYSNINGER FOR CALIFORNIEN</w:t>
      </w:r>
    </w:p>
    <w:p>
      <w:pPr>
        <w:snapToGrid w:val="0"/>
        <w:spacing w:before="60" w:after="60" w:line="247" w:lineRule="auto"/>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sz w:val="18"/>
          <w:szCs w:val="18"/>
          <w:lang w:val="da-DK" w:eastAsia="en-US"/>
        </w:rPr>
        <w:t>Dette afsnit ændrer den generelle politik. Derfor vil du eksempelvis finde “hvordan” du udøver dine rettigheder i den pågældende politik.</w:t>
      </w:r>
    </w:p>
    <w:p>
      <w:pPr>
        <w:snapToGrid w:val="0"/>
        <w:spacing w:before="60" w:after="60" w:line="247" w:lineRule="auto"/>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b/>
          <w:bCs/>
          <w:sz w:val="18"/>
          <w:szCs w:val="18"/>
          <w:lang w:val="da-DK" w:eastAsia="en-US"/>
        </w:rPr>
        <w:t>Videregivelse af dine personoplysninger</w:t>
      </w:r>
    </w:p>
    <w:p>
      <w:pPr>
        <w:snapToGrid w:val="0"/>
        <w:spacing w:before="60" w:after="60" w:line="247" w:lineRule="auto"/>
        <w:jc w:val="both"/>
        <w:rPr>
          <w:rFonts w:asciiTheme="majorHAnsi" w:eastAsia="Times New Roman" w:hAnsiTheme="majorHAnsi" w:cstheme="majorHAnsi"/>
          <w:sz w:val="18"/>
          <w:szCs w:val="18"/>
          <w:lang w:val="da-DK" w:eastAsia="en-US"/>
        </w:rPr>
      </w:pPr>
      <w:bookmarkStart w:id="26" w:name="OLE_LINK34"/>
      <w:r>
        <w:rPr>
          <w:rFonts w:ascii="Calibri Light" w:eastAsia="Calibri Light" w:hAnsi="Calibri Light" w:cs="Calibri Light"/>
          <w:sz w:val="18"/>
          <w:szCs w:val="18"/>
          <w:lang w:val="da-DK" w:eastAsia="en-US"/>
        </w:rPr>
        <w:t>I de foregående 12 måneder blev dine personoplysninger</w:t>
      </w:r>
      <w:bookmarkEnd w:id="26"/>
      <w:r>
        <w:rPr>
          <w:rFonts w:ascii="Calibri Light" w:eastAsia="Calibri Light" w:hAnsi="Calibri Light" w:cs="Calibri Light"/>
          <w:sz w:val="18"/>
          <w:szCs w:val="18"/>
          <w:lang w:val="da-DK" w:eastAsia="en-US"/>
        </w:rPr>
        <w:t xml:space="preserve"> kun videregivet til gyldige forretningsformål til modtagere inden for Howmet-koncernen og til eksterne tjenesteudbydere som beskrevet i de relevante tabeller i denne politik. </w:t>
      </w:r>
    </w:p>
    <w:p>
      <w:pPr>
        <w:snapToGrid w:val="0"/>
        <w:spacing w:before="60" w:after="60" w:line="247" w:lineRule="auto"/>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b/>
          <w:bCs/>
          <w:sz w:val="18"/>
          <w:szCs w:val="18"/>
          <w:lang w:val="da-DK" w:eastAsia="en-US"/>
        </w:rPr>
        <w:t>Salg af dine personlige oplysninger</w:t>
      </w:r>
    </w:p>
    <w:p>
      <w:pPr>
        <w:snapToGrid w:val="0"/>
        <w:spacing w:before="60" w:after="60" w:line="247" w:lineRule="auto"/>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sz w:val="18"/>
          <w:szCs w:val="18"/>
          <w:lang w:val="da-DK" w:eastAsia="en-US"/>
        </w:rPr>
        <w:t>I de foregående 12 måneder blev dine personoplysninger ikke solgt.</w:t>
      </w:r>
    </w:p>
    <w:p>
      <w:pPr>
        <w:snapToGrid w:val="0"/>
        <w:spacing w:before="60" w:after="60" w:line="247" w:lineRule="auto"/>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b/>
          <w:bCs/>
          <w:sz w:val="18"/>
          <w:szCs w:val="18"/>
          <w:lang w:val="da-DK" w:eastAsia="en-US"/>
        </w:rPr>
        <w:t>Deling af dine personoplysninger til adfærdsbaseret annoncering på tværs af sammenhæng</w:t>
      </w:r>
    </w:p>
    <w:p>
      <w:pPr>
        <w:snapToGrid w:val="0"/>
        <w:spacing w:before="60" w:after="60" w:line="247" w:lineRule="auto"/>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sz w:val="18"/>
          <w:szCs w:val="18"/>
          <w:lang w:val="da-DK" w:eastAsia="en-US"/>
        </w:rPr>
        <w:t>I de foregående 12 måneder blev dine personoplysninger ikke delt til adfærdsbaseret annoncering på tværs af kontekster.</w:t>
      </w:r>
    </w:p>
    <w:p>
      <w:pPr>
        <w:snapToGrid w:val="0"/>
        <w:spacing w:before="60" w:after="60" w:line="247" w:lineRule="auto"/>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b/>
          <w:bCs/>
          <w:sz w:val="18"/>
          <w:szCs w:val="18"/>
          <w:lang w:val="da-DK" w:eastAsia="en-US"/>
        </w:rPr>
        <w:t>Dine rettigheder</w:t>
      </w:r>
    </w:p>
    <w:p>
      <w:pPr>
        <w:snapToGrid w:val="0"/>
        <w:spacing w:before="60" w:after="60" w:line="247" w:lineRule="auto"/>
        <w:jc w:val="both"/>
        <w:rPr>
          <w:rFonts w:asciiTheme="majorHAnsi" w:eastAsia="Times New Roman" w:hAnsiTheme="majorHAnsi" w:cstheme="majorHAnsi"/>
          <w:sz w:val="18"/>
          <w:szCs w:val="18"/>
          <w:lang w:val="da-DK" w:eastAsia="en-US"/>
        </w:rPr>
      </w:pPr>
      <w:bookmarkStart w:id="27" w:name="OLE_LINK35"/>
      <w:r>
        <w:rPr>
          <w:rFonts w:ascii="Calibri Light" w:eastAsia="Calibri Light" w:hAnsi="Calibri Light" w:cs="Calibri Light"/>
          <w:sz w:val="18"/>
          <w:szCs w:val="18"/>
          <w:lang w:val="da-DK" w:eastAsia="en-US"/>
        </w:rPr>
        <w:t>Dette afsnit ændrer specifikt afsnittet “Dine rettigheder og valg” i politikken.</w:t>
      </w:r>
      <w:bookmarkEnd w:id="27"/>
    </w:p>
    <w:p>
      <w:pPr>
        <w:snapToGrid w:val="0"/>
        <w:spacing w:before="60" w:after="60" w:line="247" w:lineRule="auto"/>
        <w:ind w:left="708"/>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b/>
          <w:bCs/>
          <w:sz w:val="18"/>
          <w:szCs w:val="18"/>
          <w:lang w:val="da-DK" w:eastAsia="en-US"/>
        </w:rPr>
        <w:t>Retten til viden, retten til sletning og retten til korrigering af unøjagtige personoplysninger</w:t>
      </w:r>
    </w:p>
    <w:p>
      <w:pPr>
        <w:snapToGrid w:val="0"/>
        <w:spacing w:before="60" w:after="60" w:line="247" w:lineRule="auto"/>
        <w:ind w:left="708"/>
        <w:jc w:val="both"/>
        <w:rPr>
          <w:rFonts w:asciiTheme="majorHAnsi" w:eastAsia="Times New Roman" w:hAnsiTheme="majorHAnsi" w:cstheme="majorHAnsi"/>
          <w:sz w:val="18"/>
          <w:szCs w:val="18"/>
          <w:lang w:val="da-DK" w:eastAsia="en-US"/>
        </w:rPr>
      </w:pPr>
      <w:r>
        <w:rPr>
          <w:rFonts w:ascii="Calibri Light" w:eastAsia="Calibri Light" w:hAnsi="Calibri Light" w:cs="Calibri Light"/>
          <w:sz w:val="18"/>
          <w:szCs w:val="18"/>
          <w:lang w:val="da-DK" w:eastAsia="en-US"/>
        </w:rPr>
        <w:t>Se afsnittene “Retten til at få adgang til data” og “Retten til at berigtige (rette) eller fjerne (slette) data” i den generelle politik.</w:t>
      </w:r>
    </w:p>
    <w:p>
      <w:pPr>
        <w:snapToGrid w:val="0"/>
        <w:spacing w:before="60" w:after="60" w:line="247" w:lineRule="auto"/>
        <w:ind w:left="708"/>
        <w:jc w:val="both"/>
        <w:rPr>
          <w:rFonts w:asciiTheme="majorHAnsi" w:eastAsia="Times New Roman" w:hAnsiTheme="majorHAnsi" w:cstheme="majorHAnsi"/>
          <w:b/>
          <w:bCs/>
          <w:sz w:val="18"/>
          <w:szCs w:val="18"/>
          <w:lang w:val="da-DK" w:eastAsia="en-US"/>
        </w:rPr>
      </w:pPr>
      <w:r>
        <w:rPr>
          <w:rFonts w:ascii="Calibri Light" w:eastAsia="Calibri Light" w:hAnsi="Calibri Light" w:cs="Calibri Light"/>
          <w:b/>
          <w:bCs/>
          <w:sz w:val="18"/>
          <w:szCs w:val="18"/>
          <w:lang w:val="da-DK" w:eastAsia="en-US"/>
        </w:rPr>
        <w:t>Retten til at være fri for diskrimination</w:t>
      </w:r>
    </w:p>
    <w:p>
      <w:pPr>
        <w:snapToGrid w:val="0"/>
        <w:spacing w:before="60" w:after="60" w:line="247" w:lineRule="auto"/>
        <w:ind w:left="708"/>
        <w:jc w:val="both"/>
        <w:rPr>
          <w:rFonts w:asciiTheme="majorHAnsi" w:eastAsia="Times New Roman" w:hAnsiTheme="majorHAnsi" w:cstheme="majorHAnsi"/>
          <w:sz w:val="18"/>
          <w:szCs w:val="18"/>
          <w:lang w:val="da-DK" w:eastAsia="en-US"/>
        </w:rPr>
      </w:pPr>
      <w:r>
        <w:rPr>
          <w:rFonts w:ascii="Calibri Light" w:eastAsia="Calibri Light" w:hAnsi="Calibri Light" w:cs="Calibri Light"/>
          <w:sz w:val="18"/>
          <w:szCs w:val="18"/>
          <w:lang w:val="da-DK" w:eastAsia="en-US"/>
        </w:rPr>
        <w:t>Du har ret til ikke at blive diskrimineret, hvis du vælger at udøve dine rettigheder, der er tildelt af CPRA – og Howmet bekræfter hermed, at du ikke vil blive diskrimineret for at udøve sådanne rettigheder.</w:t>
      </w:r>
    </w:p>
    <w:sectPr>
      <w:headerReference w:type="even" r:id="rId128"/>
      <w:headerReference w:type="default" r:id="rId129"/>
      <w:footerReference w:type="even" r:id="rId130"/>
      <w:footerReference w:type="default" r:id="rId131"/>
      <w:headerReference w:type="first" r:id="rId132"/>
      <w:footerReference w:type="first" r:id="rId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a-DK"/>
                            </w:rPr>
                            <w:t>Offentligt-personligt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c5ZwIAAKcEAAAOAAAAZHJzL2Uyb0RvYy54bWysVE1v2zAMvQ/YfxB0T+1kST+MOoWb1MOA&#10;og3QDjsrstwYkCVBUmp3w/77nmS727qdhl1kiqRIvkfSl1d9K8mzsK7RKqfzk5QSobiuGvWU08+P&#10;5eycEueZqpjUSuT0RTh6tX7/7rIzmVjog5aVsARBlMs6k9OD9yZLEscPomXuRBuhYKy1bZnH1T4l&#10;lWUdorcyWaTpadJpWxmruXAO2u1gpOsYv64F9/d17YQnMqeozcfTxnMfzmR9ybIny8yh4WMZ7B+q&#10;aFmjkPQ11JZ5Ro62+SNU23Crna79Cddtouu64SJiAJp5+gbNw4EZEbGAHGdeaXL/Lyy/e95Z0lQ5&#10;RaMUa9GiR9F7cq17Ak0lHAdbu+NeNny2Q5+1YjIihdet8wFz8I9Yv62Km+W8LBazTVqWs+XyLJ1d&#10;XG+Xs1VZbDfF+dnm+mbxPXCexFfxfdIZl8UyQtOi+GBQk+9RA0YquAe9gzJk62vbhi+4I7CjqS+v&#10;jQyVcCiXyw/npytKOEyjPCSdHhvr/EehWxKEnFrMSQTFnlHT4Dq5hFxKl42U0LNMqt8UABI0EcRQ&#10;YajV9/t+LHuvqxegsXoYPWd42SDnLXN+xyxmDQCwP/4eRy11l1M9SpQctP36N33wxwjASkmH2c2p&#10;wnJRIj8pjEYY80mwk7CPwvwiXaWwq2O70diIOZbT8ChCa72cxNrq9gs2qwiJYGKKI11O95O48cMS&#10;YTO5KIrohIk2zN+qB8ND6MBTIPGx/8KsGZn2aNGdngabZW8IH3zDS2eKowftsRuB04HIkWpsQxyi&#10;cXPDuv16j14//y/rHwAAAP//AwBQSwMEFAAGAAgAAAAhADft0fjZAAAAAwEAAA8AAABkcnMvZG93&#10;bnJldi54bWxMj0FPwzAMhe9I/IfISNxYyiYmVppOaBKnIaRtXLh5idcWGqdq3K379wQ4sIufrGe9&#10;97lYjr5VR+pjE9jA/SQDRWyDa7gy8L57uXsEFQXZYRuYDJwpwrK8viowd+HEGzpupVIphGOOBmqR&#10;Ltc62po8xknoiJN3CL1HSWtfadfjKYX7Vk+zbK49NpwaauxoVZP92g7ewMNGXoc33s0+xun5c92t&#10;7Oywtsbc3ozPT6CERvk/hh/8hA5lYtqHgV1UrYH0iPzO5M0XC1D7P9VloS/Zy28AAAD//wMAUEsB&#10;Ai0AFAAGAAgAAAAhALaDOJL+AAAA4QEAABMAAAAAAAAAAAAAAAAAAAAAAFtDb250ZW50X1R5cGVz&#10;XS54bWxQSwECLQAUAAYACAAAACEAOP0h/9YAAACUAQAACwAAAAAAAAAAAAAAAAAvAQAAX3JlbHMv&#10;LnJlbHNQSwECLQAUAAYACAAAACEAzL+HOWcCAACnBAAADgAAAAAAAAAAAAAAAAAuAgAAZHJzL2Uy&#10;b0RvYy54bWxQSwECLQAUAAYACAAAACEAN+3R+NkAAAADAQAADwAAAAAAAAAAAAAAAADBBAAAZHJz&#10;L2Rvd25yZXYueG1sUEsFBgAAAAAEAAQA8wAAAMcFAAAAAA==&#10;" filled="f" stroked="f">
              <v:textbox style="mso-fit-shape-to-text:t" inset="0,0,0,15pt">
                <w:txbxContent>
                  <w:p w:rsidR="00967C58" w:rsidRPr="00967C58" w:rsidRDefault="00482F8E"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a-DK"/>
                      </w:rPr>
                      <w:t>Offentligt-personligt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a-DK"/>
                            </w:rPr>
                            <w:t>Offentligt-personligt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l+aQIAAK4EAAAOAAAAZHJzL2Uyb0RvYy54bWysVE1v2zAMvQ/YfxB0T+1kST+MOoWb1MOA&#10;og3QDj0rstwYkCVBUmp3w/57n+Q427qdhl1kiqRIvkfSl1d9K8mLsK7RKqfTk5QSobiuGvWc06+P&#10;5eScEueZqpjUSuT0VTh6tfz44bIzmZjpnZaVsARBlMs6k9Od9yZLEsd3omXuRBuhYKy1bZnH1T4n&#10;lWUdorcymaXpadJpWxmruXAO2vVgpMsYv64F9/d17YQnMqeozcfTxnMbzmR5ybJny8yu4Ycy2D9U&#10;0bJGIekx1Jp5Rva2+SNU23Crna79Cddtouu64SJiAJpp+g7Nw44ZEbGAHGeONLn/F5bfvWwsaaqc&#10;XlCiWIsWPYrek2vdE2gq4TjY2uy3suGTDfqsFZMRKbxunQ+Yg3/E+n1R3MynZTGbrNKynMznZ+nk&#10;4no9nyzKYr0qzs9W1zezH4HzJL6K75POuCyWEZoWxQeDmnyPGjBSwT3oHZQhW1/bNnzBHYEdTX09&#10;NjJUwqGczz+dny4o4TAd5CHp+NhY5z8L3ZIg5NRiTiIo9oKaBtfRJeRSumykhJ5lUv2mAJCgiSCG&#10;CkOtvt/2kdRj9VtdvQKU1cMEOsPLBqlvmfMbZjFywIE18vc4aqm7nOqDRMlO229/0wd/TAKslHQY&#10;4Zwq7Bgl8ovChIRpHwU7CtsoTC/SRQq72rcrjcWYYkcNjyK01stRrK1un7BgRUgEE1Mc6XK6HcWV&#10;H3YJC8pFUUQnDLZh/lY9GB5CB7oCl4/9E7PmQLhHp+70ON8se8f74BteOlPsPdiPTQnUDkQeGMdS&#10;xFk6LHDYul/v0evnb2b5BgAA//8DAFBLAwQUAAYACAAAACEAN+3R+NkAAAADAQAADwAAAGRycy9k&#10;b3ducmV2LnhtbEyPQU/DMAyF70j8h8hI3FjKJiZWmk5oEqchpG1cuHmJ1xYap2rcrfv3BDiwi5+s&#10;Z733uViOvlVH6mMT2MD9JANFbINruDLwvnu5ewQVBdlhG5gMnCnCsry+KjB34cQbOm6lUimEY44G&#10;apEu1zramjzGSeiIk3cIvUdJa19p1+MphftWT7Nsrj02nBpq7GhVk/3aDt7Aw0ZehzfezT7G6flz&#10;3a3s7LC2xtzejM9PoIRG+T+GH/yEDmVi2oeBXVStgfSI/M7kzRcLUPs/1WWhL9nLbwAAAP//AwBQ&#10;SwECLQAUAAYACAAAACEAtoM4kv4AAADhAQAAEwAAAAAAAAAAAAAAAAAAAAAAW0NvbnRlbnRfVHlw&#10;ZXNdLnhtbFBLAQItABQABgAIAAAAIQA4/SH/1gAAAJQBAAALAAAAAAAAAAAAAAAAAC8BAABfcmVs&#10;cy8ucmVsc1BLAQItABQABgAIAAAAIQDsZgl+aQIAAK4EAAAOAAAAAAAAAAAAAAAAAC4CAABkcnMv&#10;ZTJvRG9jLnhtbFBLAQItABQABgAIAAAAIQA37dH42QAAAAMBAAAPAAAAAAAAAAAAAAAAAMMEAABk&#10;cnMvZG93bnJldi54bWxQSwUGAAAAAAQABADzAAAAyQUAAAAA&#10;" filled="f" stroked="f">
              <v:textbox style="mso-fit-shape-to-text:t" inset="0,0,0,15pt">
                <w:txbxContent>
                  <w:p w:rsidR="00967C58" w:rsidRPr="00967C58" w:rsidRDefault="00482F8E"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a-DK"/>
                      </w:rPr>
                      <w:t>Offentligt-personligt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a-DK"/>
                            </w:rPr>
                            <w:t>Offentligt-personligt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XyagIAAK4EAAAOAAAAZHJzL2Uyb0RvYy54bWysVMFu2zAMvQ/YPwi6p3aypE2NOoWb1MOA&#10;og3QDj0rstwYkCVBUmp3w/69T3Lcbd1Owy4yRVIk3yPpi8u+leRZWNdoldPpSUqJUFxXjXrK6deH&#10;crKkxHmmKia1Ejl9EY5erj5+uOhMJmZ6r2UlLEEQ5bLO5HTvvcmSxPG9aJk70UYoGGttW+ZxtU9J&#10;ZVmH6K1MZml6mnTaVsZqLpyDdjMY6SrGr2vB/V1dO+GJzClq8/G08dyFM1ldsOzJMrNv+LEM9g9V&#10;tKxRSPoWasM8Iwfb/BGqbbjVTtf+hOs20XXdcBExAM00fYfmfs+MiFhAjjNvNLn/F5bfPm8taaqc&#10;nlGiWIsWPYjekyvdE2gq4TjY2h52suGTLfqsFZMRKbxunA+Yg3/E+n1RXM+nZTGbrNOynMznZ+nk&#10;/GoznyzKYrMulmfrq+vZj8B5El/F90lnXBbLCE2L4r1BTb5HDRip4B70DsqQra9tG77gjsCOpr68&#10;NTJUwqGczz8tTxeUcJiO8pB0fGys85+FbkkQcmoxJxEUe0ZNg+voEnIpXTZSQs8yqX5TAEjQRBBD&#10;haFW3+/6SOpsrH6nqxeAsnqYQGd42SD1DXN+yyxGDjiwRv4ORy11l1N9lCjZa/vtb/rgj0mAlZIO&#10;I5xThR2jRH5RmJAw7aNgR2EXhel5ukhhV4d2rbEYU+yo4VGE1no5irXV7SMWrAiJYGKKI11Od6O4&#10;9sMuYUG5KIrohME2zN+oe8ND6EBX4PKhf2TWHAn36NStHuebZe94H3zDS2eKgwf7sSmB2oHII+NY&#10;ijhLxwUOW/frPXr9/M2sXgEAAP//AwBQSwMEFAAGAAgAAAAhADft0fjZAAAAAwEAAA8AAABkcnMv&#10;ZG93bnJldi54bWxMj0FPwzAMhe9I/IfISNxYyiYmVppOaBKnIaRtXLh5idcWGqdq3K379wQ4sIuf&#10;rGe997lYjr5VR+pjE9jA/SQDRWyDa7gy8L57uXsEFQXZYRuYDJwpwrK8viowd+HEGzpupVIphGOO&#10;BmqRLtc62po8xknoiJN3CL1HSWtfadfjKYX7Vk+zbK49NpwaauxoVZP92g7ewMNGXoc33s0+xun5&#10;c92t7Oywtsbc3ozPT6CERvk/hh/8hA5lYtqHgV1UrYH0iPzO5M0XC1D7P9VloS/Zy28AAAD//wMA&#10;UEsBAi0AFAAGAAgAAAAhALaDOJL+AAAA4QEAABMAAAAAAAAAAAAAAAAAAAAAAFtDb250ZW50X1R5&#10;cGVzXS54bWxQSwECLQAUAAYACAAAACEAOP0h/9YAAACUAQAACwAAAAAAAAAAAAAAAAAvAQAAX3Jl&#10;bHMvLnJlbHNQSwECLQAUAAYACAAAACEAjhmF8moCAACuBAAADgAAAAAAAAAAAAAAAAAuAgAAZHJz&#10;L2Uyb0RvYy54bWxQSwECLQAUAAYACAAAACEAN+3R+NkAAAADAQAADwAAAAAAAAAAAAAAAADEBAAA&#10;ZHJzL2Rvd25yZXYueG1sUEsFBgAAAAAEAAQA8wAAAMoFAAAAAA==&#10;" filled="f" stroked="f">
              <v:textbox style="mso-fit-shape-to-text:t" inset="0,0,0,15pt">
                <w:txbxContent>
                  <w:p w:rsidR="00967C58" w:rsidRPr="00967C58" w:rsidRDefault="00482F8E"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da-DK"/>
                      </w:rPr>
                      <w:t>Offentligt-personligt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A5BA3DCC">
      <w:start w:val="1"/>
      <w:numFmt w:val="decimal"/>
      <w:lvlText w:val="(%1)"/>
      <w:lvlJc w:val="left"/>
      <w:pPr>
        <w:ind w:left="720" w:hanging="360"/>
      </w:pPr>
      <w:rPr>
        <w:rFonts w:hint="default"/>
      </w:rPr>
    </w:lvl>
    <w:lvl w:ilvl="1" w:tplc="4D843D20" w:tentative="1">
      <w:start w:val="1"/>
      <w:numFmt w:val="lowerLetter"/>
      <w:lvlText w:val="%2."/>
      <w:lvlJc w:val="left"/>
      <w:pPr>
        <w:ind w:left="1440" w:hanging="360"/>
      </w:pPr>
    </w:lvl>
    <w:lvl w:ilvl="2" w:tplc="7980B0F6" w:tentative="1">
      <w:start w:val="1"/>
      <w:numFmt w:val="lowerRoman"/>
      <w:lvlText w:val="%3."/>
      <w:lvlJc w:val="right"/>
      <w:pPr>
        <w:ind w:left="2160" w:hanging="180"/>
      </w:pPr>
    </w:lvl>
    <w:lvl w:ilvl="3" w:tplc="41C0C958" w:tentative="1">
      <w:start w:val="1"/>
      <w:numFmt w:val="decimal"/>
      <w:lvlText w:val="%4."/>
      <w:lvlJc w:val="left"/>
      <w:pPr>
        <w:ind w:left="2880" w:hanging="360"/>
      </w:pPr>
    </w:lvl>
    <w:lvl w:ilvl="4" w:tplc="B8BA2FE0" w:tentative="1">
      <w:start w:val="1"/>
      <w:numFmt w:val="lowerLetter"/>
      <w:lvlText w:val="%5."/>
      <w:lvlJc w:val="left"/>
      <w:pPr>
        <w:ind w:left="3600" w:hanging="360"/>
      </w:pPr>
    </w:lvl>
    <w:lvl w:ilvl="5" w:tplc="08E6BACC" w:tentative="1">
      <w:start w:val="1"/>
      <w:numFmt w:val="lowerRoman"/>
      <w:lvlText w:val="%6."/>
      <w:lvlJc w:val="right"/>
      <w:pPr>
        <w:ind w:left="4320" w:hanging="180"/>
      </w:pPr>
    </w:lvl>
    <w:lvl w:ilvl="6" w:tplc="D034F6C6" w:tentative="1">
      <w:start w:val="1"/>
      <w:numFmt w:val="decimal"/>
      <w:lvlText w:val="%7."/>
      <w:lvlJc w:val="left"/>
      <w:pPr>
        <w:ind w:left="5040" w:hanging="360"/>
      </w:pPr>
    </w:lvl>
    <w:lvl w:ilvl="7" w:tplc="8C0C3598" w:tentative="1">
      <w:start w:val="1"/>
      <w:numFmt w:val="lowerLetter"/>
      <w:lvlText w:val="%8."/>
      <w:lvlJc w:val="left"/>
      <w:pPr>
        <w:ind w:left="5760" w:hanging="360"/>
      </w:pPr>
    </w:lvl>
    <w:lvl w:ilvl="8" w:tplc="7F0EC8EE"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FA2ADF86">
      <w:start w:val="1"/>
      <w:numFmt w:val="bullet"/>
      <w:lvlText w:val=""/>
      <w:lvlJc w:val="left"/>
      <w:pPr>
        <w:ind w:left="720" w:hanging="360"/>
      </w:pPr>
      <w:rPr>
        <w:rFonts w:ascii="Symbol" w:hAnsi="Symbol" w:hint="default"/>
      </w:rPr>
    </w:lvl>
    <w:lvl w:ilvl="1" w:tplc="D9AC4EF4" w:tentative="1">
      <w:start w:val="1"/>
      <w:numFmt w:val="bullet"/>
      <w:lvlText w:val="o"/>
      <w:lvlJc w:val="left"/>
      <w:pPr>
        <w:ind w:left="1440" w:hanging="360"/>
      </w:pPr>
      <w:rPr>
        <w:rFonts w:ascii="Courier New" w:hAnsi="Courier New" w:cs="Courier New" w:hint="default"/>
      </w:rPr>
    </w:lvl>
    <w:lvl w:ilvl="2" w:tplc="5F8ACC02" w:tentative="1">
      <w:start w:val="1"/>
      <w:numFmt w:val="bullet"/>
      <w:lvlText w:val=""/>
      <w:lvlJc w:val="left"/>
      <w:pPr>
        <w:ind w:left="2160" w:hanging="360"/>
      </w:pPr>
      <w:rPr>
        <w:rFonts w:ascii="Wingdings" w:hAnsi="Wingdings" w:hint="default"/>
      </w:rPr>
    </w:lvl>
    <w:lvl w:ilvl="3" w:tplc="DEF4B436" w:tentative="1">
      <w:start w:val="1"/>
      <w:numFmt w:val="bullet"/>
      <w:lvlText w:val=""/>
      <w:lvlJc w:val="left"/>
      <w:pPr>
        <w:ind w:left="2880" w:hanging="360"/>
      </w:pPr>
      <w:rPr>
        <w:rFonts w:ascii="Symbol" w:hAnsi="Symbol" w:hint="default"/>
      </w:rPr>
    </w:lvl>
    <w:lvl w:ilvl="4" w:tplc="27845D7A" w:tentative="1">
      <w:start w:val="1"/>
      <w:numFmt w:val="bullet"/>
      <w:lvlText w:val="o"/>
      <w:lvlJc w:val="left"/>
      <w:pPr>
        <w:ind w:left="3600" w:hanging="360"/>
      </w:pPr>
      <w:rPr>
        <w:rFonts w:ascii="Courier New" w:hAnsi="Courier New" w:cs="Courier New" w:hint="default"/>
      </w:rPr>
    </w:lvl>
    <w:lvl w:ilvl="5" w:tplc="8AA2027A" w:tentative="1">
      <w:start w:val="1"/>
      <w:numFmt w:val="bullet"/>
      <w:lvlText w:val=""/>
      <w:lvlJc w:val="left"/>
      <w:pPr>
        <w:ind w:left="4320" w:hanging="360"/>
      </w:pPr>
      <w:rPr>
        <w:rFonts w:ascii="Wingdings" w:hAnsi="Wingdings" w:hint="default"/>
      </w:rPr>
    </w:lvl>
    <w:lvl w:ilvl="6" w:tplc="560ECFB0" w:tentative="1">
      <w:start w:val="1"/>
      <w:numFmt w:val="bullet"/>
      <w:lvlText w:val=""/>
      <w:lvlJc w:val="left"/>
      <w:pPr>
        <w:ind w:left="5040" w:hanging="360"/>
      </w:pPr>
      <w:rPr>
        <w:rFonts w:ascii="Symbol" w:hAnsi="Symbol" w:hint="default"/>
      </w:rPr>
    </w:lvl>
    <w:lvl w:ilvl="7" w:tplc="0F5C9B14" w:tentative="1">
      <w:start w:val="1"/>
      <w:numFmt w:val="bullet"/>
      <w:lvlText w:val="o"/>
      <w:lvlJc w:val="left"/>
      <w:pPr>
        <w:ind w:left="5760" w:hanging="360"/>
      </w:pPr>
      <w:rPr>
        <w:rFonts w:ascii="Courier New" w:hAnsi="Courier New" w:cs="Courier New" w:hint="default"/>
      </w:rPr>
    </w:lvl>
    <w:lvl w:ilvl="8" w:tplc="FD846364"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D43CB4A6">
      <w:start w:val="1"/>
      <w:numFmt w:val="bullet"/>
      <w:lvlText w:val=""/>
      <w:lvlJc w:val="left"/>
      <w:pPr>
        <w:ind w:left="720" w:hanging="360"/>
      </w:pPr>
      <w:rPr>
        <w:rFonts w:ascii="Symbol" w:hAnsi="Symbol" w:hint="default"/>
      </w:rPr>
    </w:lvl>
    <w:lvl w:ilvl="1" w:tplc="F95A962E" w:tentative="1">
      <w:start w:val="1"/>
      <w:numFmt w:val="bullet"/>
      <w:lvlText w:val="o"/>
      <w:lvlJc w:val="left"/>
      <w:pPr>
        <w:ind w:left="1440" w:hanging="360"/>
      </w:pPr>
      <w:rPr>
        <w:rFonts w:ascii="Courier New" w:hAnsi="Courier New" w:cs="Courier New" w:hint="default"/>
      </w:rPr>
    </w:lvl>
    <w:lvl w:ilvl="2" w:tplc="E04A2354" w:tentative="1">
      <w:start w:val="1"/>
      <w:numFmt w:val="bullet"/>
      <w:lvlText w:val=""/>
      <w:lvlJc w:val="left"/>
      <w:pPr>
        <w:ind w:left="2160" w:hanging="360"/>
      </w:pPr>
      <w:rPr>
        <w:rFonts w:ascii="Wingdings" w:hAnsi="Wingdings" w:hint="default"/>
      </w:rPr>
    </w:lvl>
    <w:lvl w:ilvl="3" w:tplc="C27A6772" w:tentative="1">
      <w:start w:val="1"/>
      <w:numFmt w:val="bullet"/>
      <w:lvlText w:val=""/>
      <w:lvlJc w:val="left"/>
      <w:pPr>
        <w:ind w:left="2880" w:hanging="360"/>
      </w:pPr>
      <w:rPr>
        <w:rFonts w:ascii="Symbol" w:hAnsi="Symbol" w:hint="default"/>
      </w:rPr>
    </w:lvl>
    <w:lvl w:ilvl="4" w:tplc="16F29A78" w:tentative="1">
      <w:start w:val="1"/>
      <w:numFmt w:val="bullet"/>
      <w:lvlText w:val="o"/>
      <w:lvlJc w:val="left"/>
      <w:pPr>
        <w:ind w:left="3600" w:hanging="360"/>
      </w:pPr>
      <w:rPr>
        <w:rFonts w:ascii="Courier New" w:hAnsi="Courier New" w:cs="Courier New" w:hint="default"/>
      </w:rPr>
    </w:lvl>
    <w:lvl w:ilvl="5" w:tplc="7A324B82" w:tentative="1">
      <w:start w:val="1"/>
      <w:numFmt w:val="bullet"/>
      <w:lvlText w:val=""/>
      <w:lvlJc w:val="left"/>
      <w:pPr>
        <w:ind w:left="4320" w:hanging="360"/>
      </w:pPr>
      <w:rPr>
        <w:rFonts w:ascii="Wingdings" w:hAnsi="Wingdings" w:hint="default"/>
      </w:rPr>
    </w:lvl>
    <w:lvl w:ilvl="6" w:tplc="3064B974" w:tentative="1">
      <w:start w:val="1"/>
      <w:numFmt w:val="bullet"/>
      <w:lvlText w:val=""/>
      <w:lvlJc w:val="left"/>
      <w:pPr>
        <w:ind w:left="5040" w:hanging="360"/>
      </w:pPr>
      <w:rPr>
        <w:rFonts w:ascii="Symbol" w:hAnsi="Symbol" w:hint="default"/>
      </w:rPr>
    </w:lvl>
    <w:lvl w:ilvl="7" w:tplc="4E601B12" w:tentative="1">
      <w:start w:val="1"/>
      <w:numFmt w:val="bullet"/>
      <w:lvlText w:val="o"/>
      <w:lvlJc w:val="left"/>
      <w:pPr>
        <w:ind w:left="5760" w:hanging="360"/>
      </w:pPr>
      <w:rPr>
        <w:rFonts w:ascii="Courier New" w:hAnsi="Courier New" w:cs="Courier New" w:hint="default"/>
      </w:rPr>
    </w:lvl>
    <w:lvl w:ilvl="8" w:tplc="C2B640BA"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69C8BB52">
      <w:numFmt w:val="bullet"/>
      <w:lvlText w:val="•"/>
      <w:lvlJc w:val="left"/>
      <w:pPr>
        <w:ind w:left="720" w:hanging="360"/>
      </w:pPr>
      <w:rPr>
        <w:rFonts w:ascii="Calibri Light" w:eastAsiaTheme="minorHAnsi" w:hAnsi="Calibri Light" w:cs="Calibri Light" w:hint="default"/>
      </w:rPr>
    </w:lvl>
    <w:lvl w:ilvl="1" w:tplc="D916E18E" w:tentative="1">
      <w:start w:val="1"/>
      <w:numFmt w:val="bullet"/>
      <w:lvlText w:val="o"/>
      <w:lvlJc w:val="left"/>
      <w:pPr>
        <w:ind w:left="1440" w:hanging="360"/>
      </w:pPr>
      <w:rPr>
        <w:rFonts w:ascii="Courier New" w:hAnsi="Courier New" w:cs="Courier New" w:hint="default"/>
      </w:rPr>
    </w:lvl>
    <w:lvl w:ilvl="2" w:tplc="B11C15E4" w:tentative="1">
      <w:start w:val="1"/>
      <w:numFmt w:val="bullet"/>
      <w:lvlText w:val=""/>
      <w:lvlJc w:val="left"/>
      <w:pPr>
        <w:ind w:left="2160" w:hanging="360"/>
      </w:pPr>
      <w:rPr>
        <w:rFonts w:ascii="Wingdings" w:hAnsi="Wingdings" w:hint="default"/>
      </w:rPr>
    </w:lvl>
    <w:lvl w:ilvl="3" w:tplc="3F82AEAE" w:tentative="1">
      <w:start w:val="1"/>
      <w:numFmt w:val="bullet"/>
      <w:lvlText w:val=""/>
      <w:lvlJc w:val="left"/>
      <w:pPr>
        <w:ind w:left="2880" w:hanging="360"/>
      </w:pPr>
      <w:rPr>
        <w:rFonts w:ascii="Symbol" w:hAnsi="Symbol" w:hint="default"/>
      </w:rPr>
    </w:lvl>
    <w:lvl w:ilvl="4" w:tplc="C082ED24" w:tentative="1">
      <w:start w:val="1"/>
      <w:numFmt w:val="bullet"/>
      <w:lvlText w:val="o"/>
      <w:lvlJc w:val="left"/>
      <w:pPr>
        <w:ind w:left="3600" w:hanging="360"/>
      </w:pPr>
      <w:rPr>
        <w:rFonts w:ascii="Courier New" w:hAnsi="Courier New" w:cs="Courier New" w:hint="default"/>
      </w:rPr>
    </w:lvl>
    <w:lvl w:ilvl="5" w:tplc="15BC4430" w:tentative="1">
      <w:start w:val="1"/>
      <w:numFmt w:val="bullet"/>
      <w:lvlText w:val=""/>
      <w:lvlJc w:val="left"/>
      <w:pPr>
        <w:ind w:left="4320" w:hanging="360"/>
      </w:pPr>
      <w:rPr>
        <w:rFonts w:ascii="Wingdings" w:hAnsi="Wingdings" w:hint="default"/>
      </w:rPr>
    </w:lvl>
    <w:lvl w:ilvl="6" w:tplc="30D267A6" w:tentative="1">
      <w:start w:val="1"/>
      <w:numFmt w:val="bullet"/>
      <w:lvlText w:val=""/>
      <w:lvlJc w:val="left"/>
      <w:pPr>
        <w:ind w:left="5040" w:hanging="360"/>
      </w:pPr>
      <w:rPr>
        <w:rFonts w:ascii="Symbol" w:hAnsi="Symbol" w:hint="default"/>
      </w:rPr>
    </w:lvl>
    <w:lvl w:ilvl="7" w:tplc="A61E6CC8" w:tentative="1">
      <w:start w:val="1"/>
      <w:numFmt w:val="bullet"/>
      <w:lvlText w:val="o"/>
      <w:lvlJc w:val="left"/>
      <w:pPr>
        <w:ind w:left="5760" w:hanging="360"/>
      </w:pPr>
      <w:rPr>
        <w:rFonts w:ascii="Courier New" w:hAnsi="Courier New" w:cs="Courier New" w:hint="default"/>
      </w:rPr>
    </w:lvl>
    <w:lvl w:ilvl="8" w:tplc="9D184B30"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580E6668">
      <w:start w:val="3"/>
      <w:numFmt w:val="bullet"/>
      <w:lvlText w:val="•"/>
      <w:lvlJc w:val="left"/>
      <w:pPr>
        <w:ind w:left="1070" w:hanging="710"/>
      </w:pPr>
      <w:rPr>
        <w:rFonts w:ascii="Calibri" w:eastAsia="Times New Roman" w:hAnsi="Calibri" w:cs="Calibri" w:hint="default"/>
      </w:rPr>
    </w:lvl>
    <w:lvl w:ilvl="1" w:tplc="1CAEA7C8" w:tentative="1">
      <w:start w:val="1"/>
      <w:numFmt w:val="bullet"/>
      <w:lvlText w:val="o"/>
      <w:lvlJc w:val="left"/>
      <w:pPr>
        <w:ind w:left="1440" w:hanging="360"/>
      </w:pPr>
      <w:rPr>
        <w:rFonts w:ascii="Courier New" w:hAnsi="Courier New" w:cs="Courier New" w:hint="default"/>
      </w:rPr>
    </w:lvl>
    <w:lvl w:ilvl="2" w:tplc="23FCCE6E" w:tentative="1">
      <w:start w:val="1"/>
      <w:numFmt w:val="bullet"/>
      <w:lvlText w:val=""/>
      <w:lvlJc w:val="left"/>
      <w:pPr>
        <w:ind w:left="2160" w:hanging="360"/>
      </w:pPr>
      <w:rPr>
        <w:rFonts w:ascii="Wingdings" w:hAnsi="Wingdings" w:hint="default"/>
      </w:rPr>
    </w:lvl>
    <w:lvl w:ilvl="3" w:tplc="0F30EA2E" w:tentative="1">
      <w:start w:val="1"/>
      <w:numFmt w:val="bullet"/>
      <w:lvlText w:val=""/>
      <w:lvlJc w:val="left"/>
      <w:pPr>
        <w:ind w:left="2880" w:hanging="360"/>
      </w:pPr>
      <w:rPr>
        <w:rFonts w:ascii="Symbol" w:hAnsi="Symbol" w:hint="default"/>
      </w:rPr>
    </w:lvl>
    <w:lvl w:ilvl="4" w:tplc="9EEA02EA" w:tentative="1">
      <w:start w:val="1"/>
      <w:numFmt w:val="bullet"/>
      <w:lvlText w:val="o"/>
      <w:lvlJc w:val="left"/>
      <w:pPr>
        <w:ind w:left="3600" w:hanging="360"/>
      </w:pPr>
      <w:rPr>
        <w:rFonts w:ascii="Courier New" w:hAnsi="Courier New" w:cs="Courier New" w:hint="default"/>
      </w:rPr>
    </w:lvl>
    <w:lvl w:ilvl="5" w:tplc="3580BEBC" w:tentative="1">
      <w:start w:val="1"/>
      <w:numFmt w:val="bullet"/>
      <w:lvlText w:val=""/>
      <w:lvlJc w:val="left"/>
      <w:pPr>
        <w:ind w:left="4320" w:hanging="360"/>
      </w:pPr>
      <w:rPr>
        <w:rFonts w:ascii="Wingdings" w:hAnsi="Wingdings" w:hint="default"/>
      </w:rPr>
    </w:lvl>
    <w:lvl w:ilvl="6" w:tplc="E6CE18DE" w:tentative="1">
      <w:start w:val="1"/>
      <w:numFmt w:val="bullet"/>
      <w:lvlText w:val=""/>
      <w:lvlJc w:val="left"/>
      <w:pPr>
        <w:ind w:left="5040" w:hanging="360"/>
      </w:pPr>
      <w:rPr>
        <w:rFonts w:ascii="Symbol" w:hAnsi="Symbol" w:hint="default"/>
      </w:rPr>
    </w:lvl>
    <w:lvl w:ilvl="7" w:tplc="5C6AA370" w:tentative="1">
      <w:start w:val="1"/>
      <w:numFmt w:val="bullet"/>
      <w:lvlText w:val="o"/>
      <w:lvlJc w:val="left"/>
      <w:pPr>
        <w:ind w:left="5760" w:hanging="360"/>
      </w:pPr>
      <w:rPr>
        <w:rFonts w:ascii="Courier New" w:hAnsi="Courier New" w:cs="Courier New" w:hint="default"/>
      </w:rPr>
    </w:lvl>
    <w:lvl w:ilvl="8" w:tplc="6A70BC50"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E5E2BDA6">
      <w:start w:val="1"/>
      <w:numFmt w:val="lowerLetter"/>
      <w:lvlText w:val="(%1)"/>
      <w:lvlJc w:val="left"/>
      <w:pPr>
        <w:ind w:left="720" w:hanging="360"/>
      </w:pPr>
      <w:rPr>
        <w:rFonts w:hint="default"/>
      </w:rPr>
    </w:lvl>
    <w:lvl w:ilvl="1" w:tplc="1EFCEC88" w:tentative="1">
      <w:start w:val="1"/>
      <w:numFmt w:val="lowerLetter"/>
      <w:lvlText w:val="%2."/>
      <w:lvlJc w:val="left"/>
      <w:pPr>
        <w:ind w:left="1440" w:hanging="360"/>
      </w:pPr>
    </w:lvl>
    <w:lvl w:ilvl="2" w:tplc="9FF031AA" w:tentative="1">
      <w:start w:val="1"/>
      <w:numFmt w:val="lowerRoman"/>
      <w:lvlText w:val="%3."/>
      <w:lvlJc w:val="right"/>
      <w:pPr>
        <w:ind w:left="2160" w:hanging="180"/>
      </w:pPr>
    </w:lvl>
    <w:lvl w:ilvl="3" w:tplc="C80E6D84" w:tentative="1">
      <w:start w:val="1"/>
      <w:numFmt w:val="decimal"/>
      <w:lvlText w:val="%4."/>
      <w:lvlJc w:val="left"/>
      <w:pPr>
        <w:ind w:left="2880" w:hanging="360"/>
      </w:pPr>
    </w:lvl>
    <w:lvl w:ilvl="4" w:tplc="C6B22662" w:tentative="1">
      <w:start w:val="1"/>
      <w:numFmt w:val="lowerLetter"/>
      <w:lvlText w:val="%5."/>
      <w:lvlJc w:val="left"/>
      <w:pPr>
        <w:ind w:left="3600" w:hanging="360"/>
      </w:pPr>
    </w:lvl>
    <w:lvl w:ilvl="5" w:tplc="E8D01B9E" w:tentative="1">
      <w:start w:val="1"/>
      <w:numFmt w:val="lowerRoman"/>
      <w:lvlText w:val="%6."/>
      <w:lvlJc w:val="right"/>
      <w:pPr>
        <w:ind w:left="4320" w:hanging="180"/>
      </w:pPr>
    </w:lvl>
    <w:lvl w:ilvl="6" w:tplc="E1284D60" w:tentative="1">
      <w:start w:val="1"/>
      <w:numFmt w:val="decimal"/>
      <w:lvlText w:val="%7."/>
      <w:lvlJc w:val="left"/>
      <w:pPr>
        <w:ind w:left="5040" w:hanging="360"/>
      </w:pPr>
    </w:lvl>
    <w:lvl w:ilvl="7" w:tplc="B10A835A" w:tentative="1">
      <w:start w:val="1"/>
      <w:numFmt w:val="lowerLetter"/>
      <w:lvlText w:val="%8."/>
      <w:lvlJc w:val="left"/>
      <w:pPr>
        <w:ind w:left="5760" w:hanging="360"/>
      </w:pPr>
    </w:lvl>
    <w:lvl w:ilvl="8" w:tplc="A2F2ADE2"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81260552">
      <w:start w:val="1"/>
      <w:numFmt w:val="decimal"/>
      <w:lvlText w:val="(%1)"/>
      <w:lvlJc w:val="left"/>
      <w:pPr>
        <w:ind w:left="720" w:hanging="360"/>
      </w:pPr>
      <w:rPr>
        <w:rFonts w:hint="default"/>
      </w:rPr>
    </w:lvl>
    <w:lvl w:ilvl="1" w:tplc="6FC8B856">
      <w:start w:val="1"/>
      <w:numFmt w:val="lowerLetter"/>
      <w:lvlText w:val="%2."/>
      <w:lvlJc w:val="left"/>
      <w:pPr>
        <w:ind w:left="1440" w:hanging="360"/>
      </w:pPr>
    </w:lvl>
    <w:lvl w:ilvl="2" w:tplc="6838907E">
      <w:start w:val="1"/>
      <w:numFmt w:val="lowerRoman"/>
      <w:lvlText w:val="%3."/>
      <w:lvlJc w:val="right"/>
      <w:pPr>
        <w:ind w:left="2160" w:hanging="180"/>
      </w:pPr>
    </w:lvl>
    <w:lvl w:ilvl="3" w:tplc="B14E8F14">
      <w:start w:val="1"/>
      <w:numFmt w:val="decimal"/>
      <w:lvlText w:val="%4."/>
      <w:lvlJc w:val="left"/>
      <w:pPr>
        <w:ind w:left="2880" w:hanging="360"/>
      </w:pPr>
    </w:lvl>
    <w:lvl w:ilvl="4" w:tplc="6574AE02">
      <w:start w:val="1"/>
      <w:numFmt w:val="lowerLetter"/>
      <w:lvlText w:val="%5."/>
      <w:lvlJc w:val="left"/>
      <w:pPr>
        <w:ind w:left="3600" w:hanging="360"/>
      </w:pPr>
    </w:lvl>
    <w:lvl w:ilvl="5" w:tplc="254673FC" w:tentative="1">
      <w:start w:val="1"/>
      <w:numFmt w:val="lowerRoman"/>
      <w:lvlText w:val="%6."/>
      <w:lvlJc w:val="right"/>
      <w:pPr>
        <w:ind w:left="4320" w:hanging="180"/>
      </w:pPr>
    </w:lvl>
    <w:lvl w:ilvl="6" w:tplc="F33CF5D4" w:tentative="1">
      <w:start w:val="1"/>
      <w:numFmt w:val="decimal"/>
      <w:lvlText w:val="%7."/>
      <w:lvlJc w:val="left"/>
      <w:pPr>
        <w:ind w:left="5040" w:hanging="360"/>
      </w:pPr>
    </w:lvl>
    <w:lvl w:ilvl="7" w:tplc="548E1B92" w:tentative="1">
      <w:start w:val="1"/>
      <w:numFmt w:val="lowerLetter"/>
      <w:lvlText w:val="%8."/>
      <w:lvlJc w:val="left"/>
      <w:pPr>
        <w:ind w:left="5760" w:hanging="360"/>
      </w:pPr>
    </w:lvl>
    <w:lvl w:ilvl="8" w:tplc="0D90BD38"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AB0A11B0">
      <w:start w:val="1"/>
      <w:numFmt w:val="decimal"/>
      <w:lvlText w:val="(%1)"/>
      <w:lvlJc w:val="left"/>
      <w:pPr>
        <w:ind w:left="720" w:hanging="360"/>
      </w:pPr>
      <w:rPr>
        <w:rFonts w:hint="default"/>
      </w:rPr>
    </w:lvl>
    <w:lvl w:ilvl="1" w:tplc="D81C4D76">
      <w:start w:val="1"/>
      <w:numFmt w:val="lowerLetter"/>
      <w:lvlText w:val="%2."/>
      <w:lvlJc w:val="left"/>
      <w:pPr>
        <w:ind w:left="1440" w:hanging="360"/>
      </w:pPr>
    </w:lvl>
    <w:lvl w:ilvl="2" w:tplc="3F900630">
      <w:start w:val="1"/>
      <w:numFmt w:val="lowerRoman"/>
      <w:lvlText w:val="%3."/>
      <w:lvlJc w:val="right"/>
      <w:pPr>
        <w:ind w:left="2160" w:hanging="180"/>
      </w:pPr>
    </w:lvl>
    <w:lvl w:ilvl="3" w:tplc="A75CFF12">
      <w:start w:val="1"/>
      <w:numFmt w:val="decimal"/>
      <w:lvlText w:val="%4."/>
      <w:lvlJc w:val="left"/>
      <w:pPr>
        <w:ind w:left="2880" w:hanging="360"/>
      </w:pPr>
    </w:lvl>
    <w:lvl w:ilvl="4" w:tplc="E8E4F64E">
      <w:start w:val="1"/>
      <w:numFmt w:val="lowerLetter"/>
      <w:lvlText w:val="%5."/>
      <w:lvlJc w:val="left"/>
      <w:pPr>
        <w:ind w:left="3600" w:hanging="360"/>
      </w:pPr>
    </w:lvl>
    <w:lvl w:ilvl="5" w:tplc="A5A4145A" w:tentative="1">
      <w:start w:val="1"/>
      <w:numFmt w:val="lowerRoman"/>
      <w:lvlText w:val="%6."/>
      <w:lvlJc w:val="right"/>
      <w:pPr>
        <w:ind w:left="4320" w:hanging="180"/>
      </w:pPr>
    </w:lvl>
    <w:lvl w:ilvl="6" w:tplc="0AEAF760" w:tentative="1">
      <w:start w:val="1"/>
      <w:numFmt w:val="decimal"/>
      <w:lvlText w:val="%7."/>
      <w:lvlJc w:val="left"/>
      <w:pPr>
        <w:ind w:left="5040" w:hanging="360"/>
      </w:pPr>
    </w:lvl>
    <w:lvl w:ilvl="7" w:tplc="C56E9AC2" w:tentative="1">
      <w:start w:val="1"/>
      <w:numFmt w:val="lowerLetter"/>
      <w:lvlText w:val="%8."/>
      <w:lvlJc w:val="left"/>
      <w:pPr>
        <w:ind w:left="5760" w:hanging="360"/>
      </w:pPr>
    </w:lvl>
    <w:lvl w:ilvl="8" w:tplc="8FD0998C"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7FB255D6">
      <w:start w:val="1"/>
      <w:numFmt w:val="lowerLetter"/>
      <w:lvlText w:val="(%1)"/>
      <w:lvlJc w:val="left"/>
      <w:pPr>
        <w:ind w:left="360" w:hanging="360"/>
      </w:pPr>
      <w:rPr>
        <w:rFonts w:hint="default"/>
      </w:rPr>
    </w:lvl>
    <w:lvl w:ilvl="1" w:tplc="65DE798A">
      <w:start w:val="1"/>
      <w:numFmt w:val="lowerLetter"/>
      <w:lvlText w:val="%2."/>
      <w:lvlJc w:val="left"/>
      <w:pPr>
        <w:ind w:left="1080" w:hanging="360"/>
      </w:pPr>
    </w:lvl>
    <w:lvl w:ilvl="2" w:tplc="383E2496">
      <w:start w:val="1"/>
      <w:numFmt w:val="lowerRoman"/>
      <w:lvlText w:val="%3."/>
      <w:lvlJc w:val="right"/>
      <w:pPr>
        <w:ind w:left="1800" w:hanging="180"/>
      </w:pPr>
    </w:lvl>
    <w:lvl w:ilvl="3" w:tplc="0D7A40B0">
      <w:start w:val="1"/>
      <w:numFmt w:val="decimal"/>
      <w:lvlText w:val="%4."/>
      <w:lvlJc w:val="left"/>
      <w:pPr>
        <w:ind w:left="2520" w:hanging="360"/>
      </w:pPr>
    </w:lvl>
    <w:lvl w:ilvl="4" w:tplc="339062F2">
      <w:start w:val="1"/>
      <w:numFmt w:val="lowerLetter"/>
      <w:lvlText w:val="%5."/>
      <w:lvlJc w:val="left"/>
      <w:pPr>
        <w:ind w:left="3240" w:hanging="360"/>
      </w:pPr>
    </w:lvl>
    <w:lvl w:ilvl="5" w:tplc="49FCB95A">
      <w:start w:val="1"/>
      <w:numFmt w:val="lowerRoman"/>
      <w:lvlText w:val="%6."/>
      <w:lvlJc w:val="right"/>
      <w:pPr>
        <w:ind w:left="3960" w:hanging="180"/>
      </w:pPr>
    </w:lvl>
    <w:lvl w:ilvl="6" w:tplc="470CFAD2" w:tentative="1">
      <w:start w:val="1"/>
      <w:numFmt w:val="decimal"/>
      <w:lvlText w:val="%7."/>
      <w:lvlJc w:val="left"/>
      <w:pPr>
        <w:ind w:left="4680" w:hanging="360"/>
      </w:pPr>
    </w:lvl>
    <w:lvl w:ilvl="7" w:tplc="D744F726" w:tentative="1">
      <w:start w:val="1"/>
      <w:numFmt w:val="lowerLetter"/>
      <w:lvlText w:val="%8."/>
      <w:lvlJc w:val="left"/>
      <w:pPr>
        <w:ind w:left="5400" w:hanging="360"/>
      </w:pPr>
    </w:lvl>
    <w:lvl w:ilvl="8" w:tplc="18561FBC"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0D06DFDC">
      <w:start w:val="1"/>
      <w:numFmt w:val="decimal"/>
      <w:lvlText w:val="(%1)"/>
      <w:lvlJc w:val="left"/>
      <w:pPr>
        <w:ind w:left="720" w:hanging="360"/>
      </w:pPr>
      <w:rPr>
        <w:rFonts w:hint="default"/>
        <w:b/>
        <w:bCs/>
      </w:rPr>
    </w:lvl>
    <w:lvl w:ilvl="1" w:tplc="B8F662EC" w:tentative="1">
      <w:start w:val="1"/>
      <w:numFmt w:val="lowerLetter"/>
      <w:lvlText w:val="%2."/>
      <w:lvlJc w:val="left"/>
      <w:pPr>
        <w:ind w:left="1440" w:hanging="360"/>
      </w:pPr>
    </w:lvl>
    <w:lvl w:ilvl="2" w:tplc="8C66CF8A" w:tentative="1">
      <w:start w:val="1"/>
      <w:numFmt w:val="lowerRoman"/>
      <w:lvlText w:val="%3."/>
      <w:lvlJc w:val="right"/>
      <w:pPr>
        <w:ind w:left="2160" w:hanging="180"/>
      </w:pPr>
    </w:lvl>
    <w:lvl w:ilvl="3" w:tplc="9788B1C2" w:tentative="1">
      <w:start w:val="1"/>
      <w:numFmt w:val="decimal"/>
      <w:lvlText w:val="%4."/>
      <w:lvlJc w:val="left"/>
      <w:pPr>
        <w:ind w:left="2880" w:hanging="360"/>
      </w:pPr>
    </w:lvl>
    <w:lvl w:ilvl="4" w:tplc="D0A289B6" w:tentative="1">
      <w:start w:val="1"/>
      <w:numFmt w:val="lowerLetter"/>
      <w:lvlText w:val="%5."/>
      <w:lvlJc w:val="left"/>
      <w:pPr>
        <w:ind w:left="3600" w:hanging="360"/>
      </w:pPr>
    </w:lvl>
    <w:lvl w:ilvl="5" w:tplc="71C296EA" w:tentative="1">
      <w:start w:val="1"/>
      <w:numFmt w:val="lowerRoman"/>
      <w:lvlText w:val="%6."/>
      <w:lvlJc w:val="right"/>
      <w:pPr>
        <w:ind w:left="4320" w:hanging="180"/>
      </w:pPr>
    </w:lvl>
    <w:lvl w:ilvl="6" w:tplc="0ADCD378" w:tentative="1">
      <w:start w:val="1"/>
      <w:numFmt w:val="decimal"/>
      <w:lvlText w:val="%7."/>
      <w:lvlJc w:val="left"/>
      <w:pPr>
        <w:ind w:left="5040" w:hanging="360"/>
      </w:pPr>
    </w:lvl>
    <w:lvl w:ilvl="7" w:tplc="236C6A6C" w:tentative="1">
      <w:start w:val="1"/>
      <w:numFmt w:val="lowerLetter"/>
      <w:lvlText w:val="%8."/>
      <w:lvlJc w:val="left"/>
      <w:pPr>
        <w:ind w:left="5760" w:hanging="360"/>
      </w:pPr>
    </w:lvl>
    <w:lvl w:ilvl="8" w:tplc="144CF30C"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6DD01BAE">
      <w:start w:val="1"/>
      <w:numFmt w:val="decimal"/>
      <w:lvlText w:val="(%1)"/>
      <w:lvlJc w:val="left"/>
      <w:pPr>
        <w:ind w:left="720" w:hanging="360"/>
      </w:pPr>
      <w:rPr>
        <w:rFonts w:hint="default"/>
      </w:rPr>
    </w:lvl>
    <w:lvl w:ilvl="1" w:tplc="2708B87C">
      <w:start w:val="1"/>
      <w:numFmt w:val="lowerLetter"/>
      <w:lvlText w:val="%2."/>
      <w:lvlJc w:val="left"/>
      <w:pPr>
        <w:ind w:left="1440" w:hanging="360"/>
      </w:pPr>
    </w:lvl>
    <w:lvl w:ilvl="2" w:tplc="E794BA5E">
      <w:start w:val="1"/>
      <w:numFmt w:val="lowerRoman"/>
      <w:lvlText w:val="%3."/>
      <w:lvlJc w:val="right"/>
      <w:pPr>
        <w:ind w:left="2160" w:hanging="180"/>
      </w:pPr>
    </w:lvl>
    <w:lvl w:ilvl="3" w:tplc="1DAA4B5A">
      <w:start w:val="1"/>
      <w:numFmt w:val="decimal"/>
      <w:lvlText w:val="%4."/>
      <w:lvlJc w:val="left"/>
      <w:pPr>
        <w:ind w:left="2880" w:hanging="360"/>
      </w:pPr>
    </w:lvl>
    <w:lvl w:ilvl="4" w:tplc="1B7223B8">
      <w:start w:val="1"/>
      <w:numFmt w:val="lowerLetter"/>
      <w:lvlText w:val="%5."/>
      <w:lvlJc w:val="left"/>
      <w:pPr>
        <w:ind w:left="3600" w:hanging="360"/>
      </w:pPr>
    </w:lvl>
    <w:lvl w:ilvl="5" w:tplc="D63AF796" w:tentative="1">
      <w:start w:val="1"/>
      <w:numFmt w:val="lowerRoman"/>
      <w:lvlText w:val="%6."/>
      <w:lvlJc w:val="right"/>
      <w:pPr>
        <w:ind w:left="4320" w:hanging="180"/>
      </w:pPr>
    </w:lvl>
    <w:lvl w:ilvl="6" w:tplc="E79AB56E" w:tentative="1">
      <w:start w:val="1"/>
      <w:numFmt w:val="decimal"/>
      <w:lvlText w:val="%7."/>
      <w:lvlJc w:val="left"/>
      <w:pPr>
        <w:ind w:left="5040" w:hanging="360"/>
      </w:pPr>
    </w:lvl>
    <w:lvl w:ilvl="7" w:tplc="E63C477A" w:tentative="1">
      <w:start w:val="1"/>
      <w:numFmt w:val="lowerLetter"/>
      <w:lvlText w:val="%8."/>
      <w:lvlJc w:val="left"/>
      <w:pPr>
        <w:ind w:left="5760" w:hanging="360"/>
      </w:pPr>
    </w:lvl>
    <w:lvl w:ilvl="8" w:tplc="6EA0662C"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FAD43898">
      <w:start w:val="1"/>
      <w:numFmt w:val="bullet"/>
      <w:lvlText w:val=""/>
      <w:lvlJc w:val="left"/>
      <w:pPr>
        <w:ind w:left="762" w:hanging="360"/>
      </w:pPr>
      <w:rPr>
        <w:rFonts w:ascii="Symbol" w:hAnsi="Symbol" w:hint="default"/>
      </w:rPr>
    </w:lvl>
    <w:lvl w:ilvl="1" w:tplc="AC1AE5A4" w:tentative="1">
      <w:start w:val="1"/>
      <w:numFmt w:val="bullet"/>
      <w:lvlText w:val="o"/>
      <w:lvlJc w:val="left"/>
      <w:pPr>
        <w:ind w:left="1482" w:hanging="360"/>
      </w:pPr>
      <w:rPr>
        <w:rFonts w:ascii="Courier New" w:hAnsi="Courier New" w:cs="Courier New" w:hint="default"/>
      </w:rPr>
    </w:lvl>
    <w:lvl w:ilvl="2" w:tplc="6DC20F9A" w:tentative="1">
      <w:start w:val="1"/>
      <w:numFmt w:val="bullet"/>
      <w:lvlText w:val=""/>
      <w:lvlJc w:val="left"/>
      <w:pPr>
        <w:ind w:left="2202" w:hanging="360"/>
      </w:pPr>
      <w:rPr>
        <w:rFonts w:ascii="Wingdings" w:hAnsi="Wingdings" w:hint="default"/>
      </w:rPr>
    </w:lvl>
    <w:lvl w:ilvl="3" w:tplc="DD047CAE" w:tentative="1">
      <w:start w:val="1"/>
      <w:numFmt w:val="bullet"/>
      <w:lvlText w:val=""/>
      <w:lvlJc w:val="left"/>
      <w:pPr>
        <w:ind w:left="2922" w:hanging="360"/>
      </w:pPr>
      <w:rPr>
        <w:rFonts w:ascii="Symbol" w:hAnsi="Symbol" w:hint="default"/>
      </w:rPr>
    </w:lvl>
    <w:lvl w:ilvl="4" w:tplc="C582C74A" w:tentative="1">
      <w:start w:val="1"/>
      <w:numFmt w:val="bullet"/>
      <w:lvlText w:val="o"/>
      <w:lvlJc w:val="left"/>
      <w:pPr>
        <w:ind w:left="3642" w:hanging="360"/>
      </w:pPr>
      <w:rPr>
        <w:rFonts w:ascii="Courier New" w:hAnsi="Courier New" w:cs="Courier New" w:hint="default"/>
      </w:rPr>
    </w:lvl>
    <w:lvl w:ilvl="5" w:tplc="EC9A5BF8" w:tentative="1">
      <w:start w:val="1"/>
      <w:numFmt w:val="bullet"/>
      <w:lvlText w:val=""/>
      <w:lvlJc w:val="left"/>
      <w:pPr>
        <w:ind w:left="4362" w:hanging="360"/>
      </w:pPr>
      <w:rPr>
        <w:rFonts w:ascii="Wingdings" w:hAnsi="Wingdings" w:hint="default"/>
      </w:rPr>
    </w:lvl>
    <w:lvl w:ilvl="6" w:tplc="A2F4E02E" w:tentative="1">
      <w:start w:val="1"/>
      <w:numFmt w:val="bullet"/>
      <w:lvlText w:val=""/>
      <w:lvlJc w:val="left"/>
      <w:pPr>
        <w:ind w:left="5082" w:hanging="360"/>
      </w:pPr>
      <w:rPr>
        <w:rFonts w:ascii="Symbol" w:hAnsi="Symbol" w:hint="default"/>
      </w:rPr>
    </w:lvl>
    <w:lvl w:ilvl="7" w:tplc="EB54A842" w:tentative="1">
      <w:start w:val="1"/>
      <w:numFmt w:val="bullet"/>
      <w:lvlText w:val="o"/>
      <w:lvlJc w:val="left"/>
      <w:pPr>
        <w:ind w:left="5802" w:hanging="360"/>
      </w:pPr>
      <w:rPr>
        <w:rFonts w:ascii="Courier New" w:hAnsi="Courier New" w:cs="Courier New" w:hint="default"/>
      </w:rPr>
    </w:lvl>
    <w:lvl w:ilvl="8" w:tplc="5D82C6CE"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 TargetMode="External"/><Relationship Id="rId21" Type="http://schemas.openxmlformats.org/officeDocument/2006/relationships/hyperlink" Target="https://www.howmet.com/privacy/dsr" TargetMode="External"/><Relationship Id="rId42" Type="http://schemas.openxmlformats.org/officeDocument/2006/relationships/hyperlink" Target="https://www.datenschutzbehorde.be/" TargetMode="External"/><Relationship Id="rId63" Type="http://schemas.openxmlformats.org/officeDocument/2006/relationships/hyperlink" Target="http://www.uoou.cz/" TargetMode="External"/><Relationship Id="rId84" Type="http://schemas.openxmlformats.org/officeDocument/2006/relationships/hyperlink" Target="mailto:urp@gpdp.it" TargetMode="External"/><Relationship Id="rId16" Type="http://schemas.openxmlformats.org/officeDocument/2006/relationships/hyperlink" Target="https://www.howmet.com/locations/" TargetMode="External"/><Relationship Id="rId107" Type="http://schemas.openxmlformats.org/officeDocument/2006/relationships/hyperlink" Target="mailto:fsc.ifd@korea.kr" TargetMode="External"/><Relationship Id="rId11" Type="http://schemas.openxmlformats.org/officeDocument/2006/relationships/hyperlink" Target="https://www.howmet.com/privacy/?cn=y" TargetMode="External"/><Relationship Id="rId32" Type="http://schemas.openxmlformats.org/officeDocument/2006/relationships/hyperlink" Target="https://leginfo.legislature.ca.gov/faces/codes_displaySection.xhtml?lawCode=CIV&amp;sectionNum=1798.110." TargetMode="External"/><Relationship Id="rId37" Type="http://schemas.openxmlformats.org/officeDocument/2006/relationships/hyperlink" Target="https://www.data-protection-authority.gv.at/" TargetMode="External"/><Relationship Id="rId53" Type="http://schemas.openxmlformats.org/officeDocument/2006/relationships/hyperlink" Target="https://www.cai.gouv.qc.ca/english/" TargetMode="External"/><Relationship Id="rId58" Type="http://schemas.openxmlformats.org/officeDocument/2006/relationships/hyperlink" Target="http://www.cac.gov.cn/" TargetMode="External"/><Relationship Id="rId74" Type="http://schemas.openxmlformats.org/officeDocument/2006/relationships/hyperlink" Target="http://www.pcpd.org.hk/" TargetMode="External"/><Relationship Id="rId79" Type="http://schemas.openxmlformats.org/officeDocument/2006/relationships/hyperlink" Target="mailto:ugyfelszolgalat@naih.hu" TargetMode="External"/><Relationship Id="rId102" Type="http://schemas.openxmlformats.org/officeDocument/2006/relationships/hyperlink" Target="https://www.pipc.go.kr/np/" TargetMode="External"/><Relationship Id="rId123" Type="http://schemas.openxmlformats.org/officeDocument/2006/relationships/hyperlink" Target="https://www.hhs.gov/ocr/about-us/contact-us/index.html" TargetMode="External"/><Relationship Id="rId128" Type="http://schemas.openxmlformats.org/officeDocument/2006/relationships/header" Target="header1.xml"/><Relationship Id="rId5" Type="http://schemas.openxmlformats.org/officeDocument/2006/relationships/styles" Target="styles.xml"/><Relationship Id="rId90" Type="http://schemas.openxmlformats.org/officeDocument/2006/relationships/hyperlink" Target="mailto:atencion@inai.org.mx" TargetMode="External"/><Relationship Id="rId95" Type="http://schemas.openxmlformats.org/officeDocument/2006/relationships/hyperlink" Target="https://autoriteitpersoonsgegevens.nl/" TargetMode="External"/><Relationship Id="rId22" Type="http://schemas.openxmlformats.org/officeDocument/2006/relationships/hyperlink" Target="https://www.howmet.com/integrity-line/" TargetMode="External"/><Relationship Id="rId27" Type="http://schemas.openxmlformats.org/officeDocument/2006/relationships/hyperlink" Target="https://urldefense.us/v3/__https:/www.dataprivacyframework.gov/__;!!FC7L1AR895MIFy38!4V5JJlB7YVnZjbnidDkrlHBgsTEAO9Va1HGSrvod3gYcoEjw-Tu4H9f2gZRwzo05qtIcYKmiGe5R_Ymj-s68fm8HkfxV$" TargetMode="External"/><Relationship Id="rId43" Type="http://schemas.openxmlformats.org/officeDocument/2006/relationships/hyperlink" Target="https://www.autoriteprotectiondonnees.be/" TargetMode="External"/><Relationship Id="rId48" Type="http://schemas.openxmlformats.org/officeDocument/2006/relationships/hyperlink" Target="https://www.gov.br/anpd/pt-br/canais_atendimento/contact-info" TargetMode="External"/><Relationship Id="rId64" Type="http://schemas.openxmlformats.org/officeDocument/2006/relationships/hyperlink" Target="https://www.uoou.cz/en/" TargetMode="External"/><Relationship Id="rId69" Type="http://schemas.openxmlformats.org/officeDocument/2006/relationships/hyperlink" Target="https://www.cnil.fr/en/contact-us" TargetMode="External"/><Relationship Id="rId113" Type="http://schemas.openxmlformats.org/officeDocument/2006/relationships/hyperlink" Target="https://www.edoeb.admin.ch/edoeb/en/home/the-fdpic/contact.html" TargetMode="External"/><Relationship Id="rId118" Type="http://schemas.openxmlformats.org/officeDocument/2006/relationships/hyperlink" Target="https://ico.org.uk/global/contact-us/" TargetMode="External"/><Relationship Id="rId134" Type="http://schemas.openxmlformats.org/officeDocument/2006/relationships/fontTable" Target="fontTable.xml"/><Relationship Id="rId80" Type="http://schemas.openxmlformats.org/officeDocument/2006/relationships/hyperlink" Target="https://naih.hu/ugyfelszolgalat-kapcsolat" TargetMode="External"/><Relationship Id="rId85" Type="http://schemas.openxmlformats.org/officeDocument/2006/relationships/hyperlink" Target="http://www.garanteprivacy.it/web/guest/home_en" TargetMode="External"/><Relationship Id="rId12" Type="http://schemas.openxmlformats.org/officeDocument/2006/relationships/hyperlink" Target="https://www.howmet.com/contact-investor-relations/" TargetMode="External"/><Relationship Id="rId17" Type="http://schemas.openxmlformats.org/officeDocument/2006/relationships/hyperlink" Target="https://www.howmet.com/locations/" TargetMode="External"/><Relationship Id="rId33" Type="http://schemas.openxmlformats.org/officeDocument/2006/relationships/hyperlink" Target="http://www.oaic.gov.au/" TargetMode="External"/><Relationship Id="rId38" Type="http://schemas.openxmlformats.org/officeDocument/2006/relationships/hyperlink" Target="mailto:dsb@dsb.gv.at" TargetMode="External"/><Relationship Id="rId59" Type="http://schemas.openxmlformats.org/officeDocument/2006/relationships/hyperlink" Target="http://www.miit.gov.cn/" TargetMode="External"/><Relationship Id="rId103" Type="http://schemas.openxmlformats.org/officeDocument/2006/relationships/hyperlink" Target="https://www.pipc.go.kr/eng/index.do" TargetMode="External"/><Relationship Id="rId108" Type="http://schemas.openxmlformats.org/officeDocument/2006/relationships/hyperlink" Target="http://www.fsc.go.kr/eng/co010101" TargetMode="External"/><Relationship Id="rId124" Type="http://schemas.openxmlformats.org/officeDocument/2006/relationships/hyperlink" Target="https://www.oag.ca.gov/privacy/ccpa" TargetMode="External"/><Relationship Id="rId129" Type="http://schemas.openxmlformats.org/officeDocument/2006/relationships/header" Target="header2.xml"/><Relationship Id="rId54" Type="http://schemas.openxmlformats.org/officeDocument/2006/relationships/hyperlink" Target="mailto:cai.communications@cai.gouv.qc.ca" TargetMode="External"/><Relationship Id="rId70" Type="http://schemas.openxmlformats.org/officeDocument/2006/relationships/hyperlink" Target="https://www.bfdi.bund.de/DE/Home/home_node.html" TargetMode="External"/><Relationship Id="rId75" Type="http://schemas.openxmlformats.org/officeDocument/2006/relationships/hyperlink" Target="mailto:communications@pcpd.org.hk" TargetMode="External"/><Relationship Id="rId91" Type="http://schemas.openxmlformats.org/officeDocument/2006/relationships/hyperlink" Target="https://home.inai.org.mx/?page_id=3253" TargetMode="External"/><Relationship Id="rId96" Type="http://schemas.openxmlformats.org/officeDocument/2006/relationships/hyperlink" Target="https://autoriteitpersoonsgegevens.nl/en"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locations/" TargetMode="External"/><Relationship Id="rId28" Type="http://schemas.openxmlformats.org/officeDocument/2006/relationships/hyperlink" Target="mailto:privacy@howmet.com" TargetMode="External"/><Relationship Id="rId49" Type="http://schemas.openxmlformats.org/officeDocument/2006/relationships/hyperlink" Target="http://www.priv.gc.ca/" TargetMode="External"/><Relationship Id="rId114" Type="http://schemas.openxmlformats.org/officeDocument/2006/relationships/hyperlink" Target="http://www.kvkk.gov.tr/" TargetMode="External"/><Relationship Id="rId119" Type="http://schemas.openxmlformats.org/officeDocument/2006/relationships/hyperlink" Target="http://www.ftc.gov/" TargetMode="External"/><Relationship Id="rId44" Type="http://schemas.openxmlformats.org/officeDocument/2006/relationships/hyperlink" Target="mailto:contact@apd-gba.be" TargetMode="External"/><Relationship Id="rId60" Type="http://schemas.openxmlformats.org/officeDocument/2006/relationships/hyperlink" Target="http://bzxx.miit.gov.cn/bzxx/appellate/main" TargetMode="External"/><Relationship Id="rId65" Type="http://schemas.openxmlformats.org/officeDocument/2006/relationships/hyperlink" Target="mailto:posta@uoou.cz" TargetMode="External"/><Relationship Id="rId81" Type="http://schemas.openxmlformats.org/officeDocument/2006/relationships/hyperlink" Target="http://www.garanteprivacy.it/" TargetMode="External"/><Relationship Id="rId86" Type="http://schemas.openxmlformats.org/officeDocument/2006/relationships/hyperlink" Target="http://www.ppc.go.jp/" TargetMode="Externa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hyperlink" Target="https://www.howmet.com/media-contacts/" TargetMode="External"/><Relationship Id="rId18" Type="http://schemas.openxmlformats.org/officeDocument/2006/relationships/hyperlink" Target="https://www.howmet.com/application/" TargetMode="External"/><Relationship Id="rId39" Type="http://schemas.openxmlformats.org/officeDocument/2006/relationships/hyperlink" Target="https://www.data-protection-authority.gv.at/siteinfo/contact.html" TargetMode="External"/><Relationship Id="rId109" Type="http://schemas.openxmlformats.org/officeDocument/2006/relationships/hyperlink" Target="https://www.aepd.es/es" TargetMode="External"/><Relationship Id="rId34" Type="http://schemas.openxmlformats.org/officeDocument/2006/relationships/hyperlink" Target="https://forms.business.gov.au/smartforms/servlet/SmartForm.html?formCode=APC_ENQ&amp;tmFormVersion" TargetMode="External"/><Relationship Id="rId50" Type="http://schemas.openxmlformats.org/officeDocument/2006/relationships/hyperlink" Target="https://services.priv.gc.ca/q-s/allez-go/eng/8b62761b-7100-4016-886c-0279a78670d6" TargetMode="External"/><Relationship Id="rId55" Type="http://schemas.openxmlformats.org/officeDocument/2006/relationships/hyperlink" Target="https://www.cai.gouv.qc.ca/a-propos/nous-joindre/" TargetMode="External"/><Relationship Id="rId76" Type="http://schemas.openxmlformats.org/officeDocument/2006/relationships/hyperlink" Target="https://www.pcpd.org.hk/english/contact_us/contact_us.html" TargetMode="External"/><Relationship Id="rId97" Type="http://schemas.openxmlformats.org/officeDocument/2006/relationships/hyperlink" Target="https://autoriteitpersoonsgegevens.nl/en/contact-dutch-dpa/contact-us" TargetMode="External"/><Relationship Id="rId104" Type="http://schemas.openxmlformats.org/officeDocument/2006/relationships/hyperlink" Target="https://www.pipc.go.kr/np/" TargetMode="External"/><Relationship Id="rId120" Type="http://schemas.openxmlformats.org/officeDocument/2006/relationships/hyperlink" Target="https://www.ftc.gov/about-ftc/contact" TargetMode="External"/><Relationship Id="rId125" Type="http://schemas.openxmlformats.org/officeDocument/2006/relationships/hyperlink" Target="https://www.oag.ca.gov/contact" TargetMode="External"/><Relationship Id="rId7" Type="http://schemas.openxmlformats.org/officeDocument/2006/relationships/webSettings" Target="webSettings.xml"/><Relationship Id="rId71" Type="http://schemas.openxmlformats.org/officeDocument/2006/relationships/hyperlink" Target="https://www.bfdi.bund.de/EN/Home/home_node.html" TargetMode="External"/><Relationship Id="rId92" Type="http://schemas.openxmlformats.org/officeDocument/2006/relationships/hyperlink" Target="http://www.cndp.ma/" TargetMode="External"/><Relationship Id="rId2" Type="http://schemas.openxmlformats.org/officeDocument/2006/relationships/customXml" Target="../customXml/item2.xml"/><Relationship Id="rId29" Type="http://schemas.openxmlformats.org/officeDocument/2006/relationships/hyperlink" Target="https://www.howmet.com/privacy/dsr/" TargetMode="External"/><Relationship Id="rId24" Type="http://schemas.openxmlformats.org/officeDocument/2006/relationships/hyperlink" Target="https://commission.europa.eu/publications/standard-contractual-clauses-international-transfers_en" TargetMode="External"/><Relationship Id="rId40" Type="http://schemas.openxmlformats.org/officeDocument/2006/relationships/hyperlink" Target="https://www.dataprotectionauthority.be/" TargetMode="External"/><Relationship Id="rId45" Type="http://schemas.openxmlformats.org/officeDocument/2006/relationships/hyperlink" Target="https://www.autoriteprotectiondonnees.be/professionnel/actions/contact" TargetMode="External"/><Relationship Id="rId66" Type="http://schemas.openxmlformats.org/officeDocument/2006/relationships/hyperlink" Target="https://www.uoou.cz/en/vismo/o_utvar.asp?id_org=200156&amp;id_u=10" TargetMode="External"/><Relationship Id="rId87" Type="http://schemas.openxmlformats.org/officeDocument/2006/relationships/hyperlink" Target="https://www.ppc.go.jp/en/index.html" TargetMode="External"/><Relationship Id="rId110" Type="http://schemas.openxmlformats.org/officeDocument/2006/relationships/hyperlink" Target="https://www.aepd.es/es/la-agencia/donde-encontrarnos" TargetMode="External"/><Relationship Id="rId115" Type="http://schemas.openxmlformats.org/officeDocument/2006/relationships/hyperlink" Target="https://www.kvkk.gov.tr/en/" TargetMode="External"/><Relationship Id="rId131" Type="http://schemas.openxmlformats.org/officeDocument/2006/relationships/footer" Target="footer2.xml"/><Relationship Id="rId61" Type="http://schemas.openxmlformats.org/officeDocument/2006/relationships/hyperlink" Target="https://www.mps.gov.cn/" TargetMode="External"/><Relationship Id="rId82" Type="http://schemas.openxmlformats.org/officeDocument/2006/relationships/hyperlink" Target="https://www.garanteprivacy.it/web/garante-privacy-en/home_en" TargetMode="External"/><Relationship Id="rId19" Type="http://schemas.openxmlformats.org/officeDocument/2006/relationships/hyperlink" Target="https://www.uscis.gov/sites/default/files/document/forms/i-9.pdf" TargetMode="External"/><Relationship Id="rId14" Type="http://schemas.openxmlformats.org/officeDocument/2006/relationships/hyperlink" Target="https://www.howmet.com/contact-ehs/" TargetMode="External"/><Relationship Id="rId30" Type="http://schemas.openxmlformats.org/officeDocument/2006/relationships/hyperlink" Target="mailto:privacy@howmet.com" TargetMode="External"/><Relationship Id="rId35" Type="http://schemas.openxmlformats.org/officeDocument/2006/relationships/hyperlink" Target="https://www.oaic.gov.au/about-us/contact-us" TargetMode="External"/><Relationship Id="rId56" Type="http://schemas.openxmlformats.org/officeDocument/2006/relationships/hyperlink" Target="http://www.cac.gov.cn/" TargetMode="External"/><Relationship Id="rId77" Type="http://schemas.openxmlformats.org/officeDocument/2006/relationships/hyperlink" Target="http://www.naih.hu/" TargetMode="External"/><Relationship Id="rId100" Type="http://schemas.openxmlformats.org/officeDocument/2006/relationships/hyperlink" Target="https://www.pdpc.gov.sg/Contact-Us" TargetMode="External"/><Relationship Id="rId105" Type="http://schemas.openxmlformats.org/officeDocument/2006/relationships/hyperlink" Target="http://www.fsc.go.kr/index" TargetMode="External"/><Relationship Id="rId126" Type="http://schemas.openxmlformats.org/officeDocument/2006/relationships/hyperlink" Target="mailto:privacy@howmet.com" TargetMode="External"/><Relationship Id="rId8" Type="http://schemas.openxmlformats.org/officeDocument/2006/relationships/footnotes" Target="footnotes.xml"/><Relationship Id="rId51" Type="http://schemas.openxmlformats.org/officeDocument/2006/relationships/hyperlink" Target="https://www.priv.gc.ca/en/contact-the-opc/" TargetMode="External"/><Relationship Id="rId72" Type="http://schemas.openxmlformats.org/officeDocument/2006/relationships/hyperlink" Target="mailto:poststelle@bfdi.bund.de" TargetMode="External"/><Relationship Id="rId93" Type="http://schemas.openxmlformats.org/officeDocument/2006/relationships/hyperlink" Target="mailto:contact@cndp.ma" TargetMode="External"/><Relationship Id="rId98" Type="http://schemas.openxmlformats.org/officeDocument/2006/relationships/hyperlink" Target="https://www.pdpc.gov.sg/" TargetMode="External"/><Relationship Id="rId121" Type="http://schemas.openxmlformats.org/officeDocument/2006/relationships/hyperlink" Target="https://www.hhs.gov/ocr/index.html" TargetMode="External"/><Relationship Id="rId3" Type="http://schemas.openxmlformats.org/officeDocument/2006/relationships/customXml" Target="../customXml/item3.xml"/><Relationship Id="rId25" Type="http://schemas.openxmlformats.org/officeDocument/2006/relationships/hyperlink" Target="https://ico.org.uk/for-organisations/uk-gdpr-guidance-and-resources/international-transfers/international-data-transfer-agreement-and-guidance/" TargetMode="External"/><Relationship Id="rId46" Type="http://schemas.openxmlformats.org/officeDocument/2006/relationships/hyperlink" Target="https://www.gov.br/anpd/pt-br" TargetMode="External"/><Relationship Id="rId67" Type="http://schemas.openxmlformats.org/officeDocument/2006/relationships/hyperlink" Target="https://www.cnil.fr/" TargetMode="External"/><Relationship Id="rId116" Type="http://schemas.openxmlformats.org/officeDocument/2006/relationships/hyperlink" Target="https://www.kvkk.gov.tr/Icerik/2025/Iletisim" TargetMode="External"/><Relationship Id="rId20" Type="http://schemas.openxmlformats.org/officeDocument/2006/relationships/hyperlink" Target="https://www.uscis.gov/i-9-central/complete-correct-form-i-9/retention-and-storage" TargetMode="External"/><Relationship Id="rId41" Type="http://schemas.openxmlformats.org/officeDocument/2006/relationships/hyperlink" Target="https://www.gegevensbeschermingsautoriteit.be/" TargetMode="External"/><Relationship Id="rId62" Type="http://schemas.openxmlformats.org/officeDocument/2006/relationships/hyperlink" Target="https://www.mps.gov.cn/" TargetMode="External"/><Relationship Id="rId83" Type="http://schemas.openxmlformats.org/officeDocument/2006/relationships/hyperlink" Target="mailto:protocollo@gpdp.it" TargetMode="External"/><Relationship Id="rId88" Type="http://schemas.openxmlformats.org/officeDocument/2006/relationships/hyperlink" Target="https://www.ppc.go.jp/en/contactus/" TargetMode="External"/><Relationship Id="rId111" Type="http://schemas.openxmlformats.org/officeDocument/2006/relationships/hyperlink" Target="https://www.edoeb.admin.ch/edoeb/de/home.html" TargetMode="External"/><Relationship Id="rId132" Type="http://schemas.openxmlformats.org/officeDocument/2006/relationships/header" Target="header3.xml"/><Relationship Id="rId15" Type="http://schemas.openxmlformats.org/officeDocument/2006/relationships/hyperlink" Target="https://www.howmetdirect.com/" TargetMode="External"/><Relationship Id="rId36" Type="http://schemas.openxmlformats.org/officeDocument/2006/relationships/hyperlink" Target="https://www.dsb.gv.at/" TargetMode="External"/><Relationship Id="rId57" Type="http://schemas.openxmlformats.org/officeDocument/2006/relationships/hyperlink" Target="http://www.cac.gov.cn/zrxx/A0918index_1.htm" TargetMode="External"/><Relationship Id="rId106" Type="http://schemas.openxmlformats.org/officeDocument/2006/relationships/hyperlink" Target="http://www.fsc.go.kr/eng/index" TargetMode="External"/><Relationship Id="rId127" Type="http://schemas.openxmlformats.org/officeDocument/2006/relationships/hyperlink" Target="http://www.uscib.org/" TargetMode="External"/><Relationship Id="rId10" Type="http://schemas.openxmlformats.org/officeDocument/2006/relationships/hyperlink" Target="https://www.howmet.com/financial-releases/" TargetMode="External"/><Relationship Id="rId31" Type="http://schemas.openxmlformats.org/officeDocument/2006/relationships/hyperlink" Target="https://eur-lex.europa.eu/legal-content/en/TXT/HTML/?uri=CELEX:32016R0679" TargetMode="External"/><Relationship Id="rId52" Type="http://schemas.openxmlformats.org/officeDocument/2006/relationships/hyperlink" Target="https://www.cai.gouv.qc.ca/" TargetMode="External"/><Relationship Id="rId73" Type="http://schemas.openxmlformats.org/officeDocument/2006/relationships/hyperlink" Target="https://www.bfdi.bund.de/EN/Service/Kontakt/contact_node.html" TargetMode="External"/><Relationship Id="rId78" Type="http://schemas.openxmlformats.org/officeDocument/2006/relationships/hyperlink" Target="https://naih.hu/about-the-authority" TargetMode="External"/><Relationship Id="rId94" Type="http://schemas.openxmlformats.org/officeDocument/2006/relationships/hyperlink" Target="http://www.cndp.ma/fr/contact.html" TargetMode="External"/><Relationship Id="rId99" Type="http://schemas.openxmlformats.org/officeDocument/2006/relationships/hyperlink" Target="https://go.gov.sg/pdpc-feedback" TargetMode="External"/><Relationship Id="rId101" Type="http://schemas.openxmlformats.org/officeDocument/2006/relationships/hyperlink" Target="https://inforegulator.org.za/contact-us/" TargetMode="External"/><Relationship Id="rId122" Type="http://schemas.openxmlformats.org/officeDocument/2006/relationships/hyperlink" Target="mailto:OCRPrivacy@hhs.gov"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mailto:anpd@anpd.gov.br" TargetMode="External"/><Relationship Id="rId68" Type="http://schemas.openxmlformats.org/officeDocument/2006/relationships/hyperlink" Target="https://www.cnil.fr/en/home" TargetMode="External"/><Relationship Id="rId89" Type="http://schemas.openxmlformats.org/officeDocument/2006/relationships/hyperlink" Target="https://home.inai.org.mx/" TargetMode="External"/><Relationship Id="rId112" Type="http://schemas.openxmlformats.org/officeDocument/2006/relationships/hyperlink" Target="https://www.edoeb.admin.ch/edoeb/en/home.html" TargetMode="External"/><Relationship Id="rId13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5438</Words>
  <Characters>31001</Characters>
  <Application>Microsoft Office Word</Application>
  <DocSecurity>0</DocSecurity>
  <Lines>258</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5</cp:revision>
  <dcterms:created xsi:type="dcterms:W3CDTF">2024-10-04T18:44:00Z</dcterms:created>
  <dcterms:modified xsi:type="dcterms:W3CDTF">2024-10-11T17:57:00Z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