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11.0 -->
  <w:body>
    <w:p w:rsidR="005305EB" w:rsidRPr="005305EB" w:rsidP="00AB6BD6" w14:paraId="5DA15696" w14:textId="5FE006EB">
      <w:pPr>
        <w:bidi w:val="0"/>
        <w:snapToGrid w:val="0"/>
        <w:spacing w:before="60" w:after="60" w:line="247" w:lineRule="auto"/>
        <w:jc w:val="both"/>
        <w:rPr>
          <w:rFonts w:asciiTheme="majorHAnsi" w:eastAsiaTheme="majorEastAsia" w:hAnsiTheme="majorHAnsi" w:cstheme="majorHAnsi"/>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32"/>
          <w:szCs w:val="32"/>
          <w:highlight w:val="none"/>
          <w:u w:val="none" w:color="auto"/>
          <w:bdr w:val="none" w:sz="0" w:space="0" w:color="auto"/>
          <w:shd w:val="clear" w:color="auto" w:fill="auto"/>
          <w:vertAlign w:val="baseline"/>
          <w:rtl w:val="0"/>
          <w:cs w:val="0"/>
          <w:lang w:val="de-DE" w:eastAsia="zh-CN" w:bidi="ar-SA"/>
        </w:rPr>
        <w:t>ONLINE-DATENSCHUTZERKLÄRUNG</w:t>
      </w:r>
    </w:p>
    <w:p w:rsidR="00580074" w:rsidRPr="00524BF3" w:rsidP="00AB6BD6" w14:paraId="54628DAA" w14:textId="54DA1BC2">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de-DE" w:eastAsia="zh-CN" w:bidi="ar-SA"/>
        </w:rPr>
        <w:t>ALLGEMEINE RICHTLINIE</w:t>
      </w:r>
    </w:p>
    <w:p w:rsidR="00976579" w:rsidP="00976579" w14:paraId="12145E06"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5416BE" w:rsidRPr="00584C39" w:rsidP="00976579" w14:paraId="4E67BADE" w14:textId="7285CCF2">
      <w:pPr>
        <w:bidi w:val="0"/>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ja-JP" w:bidi="ar-SA"/>
        </w:rPr>
        <w:t>1.</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ja-JP"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ja-JP" w:bidi="ar-SA"/>
        </w:rPr>
        <w:t>Einführung</w:t>
      </w:r>
    </w:p>
    <w:p w:rsidR="00573A6A" w:rsidRPr="00322BC5" w:rsidP="033A2BDE" w14:paraId="03089C2E" w14:textId="3AE7545A">
      <w:pPr>
        <w:bidi w:val="0"/>
        <w:snapToGrid w:val="0"/>
        <w:spacing w:before="60" w:after="60" w:line="247" w:lineRule="auto"/>
        <w:jc w:val="both"/>
        <w:rPr>
          <w:rFonts w:asciiTheme="majorHAnsi" w:hAnsiTheme="majorHAnsi" w:cstheme="majorBidi"/>
          <w:sz w:val="18"/>
          <w:szCs w:val="18"/>
          <w:lang w:val="en-US"/>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Aerospace ist ein Hersteller hochleistungsfähiger technischer Lösungen für die Luft- und Raumfahrt, den Verteidigungs- und den Transportmarkt.</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Die Howmet Aerospace Inc. mit Hauptsitz in Pittsburgh, PA, USA, und ihre internationalen Tochtergesellschaften (zusammenfassend als „Howmet“, „wir“ und „uns“ bezeichnet) sind weltweit geschäftlich präsent.</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6B1DE9" w:rsidRPr="00322BC5" w:rsidP="00AB6BD6" w14:paraId="3CF57B57" w14:textId="35AE83F2">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Dies bedeutet, dass</w:t>
      </w:r>
    </w:p>
    <w:p w:rsidR="006B1DE9" w:rsidRPr="00322BC5" w:rsidP="00AB6BD6" w14:paraId="7C443156" w14:textId="53E297CA">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wir unseren Umsatz mit dem Verkauf von Produkten, nicht mit dem Verkauf Ihrer Daten generieren (</w:t>
      </w:r>
      <w:hyperlink r:id="rId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weitere Einzelheiten finden Sie in unseren Finanzergebnissen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t>
      </w:r>
    </w:p>
    <w:p w:rsidR="006B1DE9" w:rsidRPr="00322BC5" w:rsidP="00AB6BD6" w14:paraId="31AD827D" w14:textId="6822541F">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Ihre Daten wahrscheinlich in den USA gespeichert und/oder von einem USA-Bürger abgerufen werden,</w:t>
      </w:r>
    </w:p>
    <w:p w:rsidR="006B1DE9" w:rsidRPr="00322BC5" w:rsidP="00AB6BD6" w14:paraId="61DB101A" w14:textId="33E0403B">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wir einer Vielzahl von Gesetzen und Vorschriften zum Thema Datenschutz unterliegen.</w:t>
      </w:r>
    </w:p>
    <w:p w:rsidR="00FF77D1" w:rsidRPr="00322BC5" w:rsidP="00AB6BD6" w14:paraId="6221D3E4" w14:textId="685EA0C6">
      <w:pPr>
        <w:bidi w:val="0"/>
        <w:snapToGrid w:val="0"/>
        <w:spacing w:before="60" w:after="60" w:line="247" w:lineRule="auto"/>
        <w:jc w:val="both"/>
        <w:rPr>
          <w:rFonts w:asciiTheme="majorHAnsi" w:hAnsiTheme="majorHAnsi" w:cstheme="majorHAnsi"/>
          <w:sz w:val="18"/>
          <w:szCs w:val="18"/>
          <w:lang w:val="en-US"/>
        </w:rPr>
      </w:pPr>
      <w:bookmarkStart w:id="0" w:name="OLE_LINK1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Bitte beachten Sie, dass die Menge der Informationen, die Howmet sammeln muss, um Sie bei einer bestimmten geschäftlichen Transaktion zu bedienen, wahrscheinlich von Fall zu Fall variiert.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Wenn Sie bestimmte Informationen nicht bereitstellen, kann es sein, dass Sie die von Ihnen gewählte geschäftliche Aktivität mit Howmet nicht fortsetzen können.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Seien Sie versichert, dass Sicherheit und Integrität zu unseren Grundwerten gehören, wir diese auch bei der Verarbeitung Ihrer Daten anwenden und </w:t>
      </w:r>
      <w:bookmarkEnd w:id="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uns zu deren Schutz gemäß dieser Online-Datenschutzerklärung („Mitteilung“) verpflichten.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Diese Mitteilung gilt für Howmet.com und andere externe Websites von Howmet, die auf diese Mitteilung verweisen (die „Websites“).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In diesem Abschnitt über die Allgemeine Richtlinie konzentrieren wir uns auf die Dinge, die allgemein auf Ihre Daten anwendbar sind.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Die länderspezifischen Unterschiede finden Sie in den folgenden Abschnitten.</w:t>
      </w:r>
    </w:p>
    <w:p w:rsidR="00976579" w:rsidP="00AB6BD6" w14:paraId="7D44EF1B"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144058" w:rsidP="00AB6BD6" w14:paraId="4A729EBB" w14:textId="0BACBFC0">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ja-JP" w:bidi="ar-SA"/>
        </w:rPr>
        <w:t>2.</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ja-JP"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ja-JP" w:bidi="ar-SA"/>
        </w:rPr>
        <w:t>Datenschutz auf einen Blick</w:t>
      </w:r>
    </w:p>
    <w:p w:rsidR="00976579" w:rsidRPr="00524BF3" w:rsidP="00AB6BD6" w14:paraId="1A8FA693" w14:textId="77777777">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p>
    <w:p w:rsidR="00144058" w:rsidRPr="00524BF3" w:rsidP="00AB6BD6" w14:paraId="7ECD0E15" w14:textId="788008A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Wenn Sie nur unsere Websites besuchen</w:t>
      </w:r>
    </w:p>
    <w:p w:rsidR="00D00309" w:rsidRPr="00322BC5" w:rsidP="00AB6BD6" w14:paraId="2E154239" w14:textId="3237AD79">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Zweck</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Einblick in die Nutzung unserer Websites gewinnen</w:t>
      </w:r>
    </w:p>
    <w:p w:rsidR="00D00309" w:rsidRPr="00322BC5" w:rsidP="00AB6BD6" w14:paraId="009A52DD" w14:textId="42DC86BC">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Rechtsgrundlage: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Ihre Einwilligung</w:t>
      </w:r>
    </w:p>
    <w:p w:rsidR="00421D86" w:rsidRPr="00322BC5" w:rsidP="11D81430" w14:paraId="4DC0F046" w14:textId="2ECE991D">
      <w:pPr>
        <w:bidi w:val="0"/>
        <w:snapToGrid w:val="0"/>
        <w:spacing w:before="60" w:after="60" w:line="247" w:lineRule="auto"/>
        <w:jc w:val="both"/>
        <w:textAlignment w:val="baseline"/>
        <w:outlineLvl w:val="3"/>
        <w:rPr>
          <w:rFonts w:asciiTheme="majorHAnsi" w:hAnsiTheme="majorHAnsi" w:cstheme="majorBidi"/>
          <w:sz w:val="18"/>
          <w:szCs w:val="18"/>
          <w:lang w:val="en-US"/>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Wenn Sie unsere Websites verwenden, nutzen wir möglicherweise bestimmte Informationstechnologien wie Cookies, Webserver-Protokolle, Web-Beacons und JavaScript, um bestimmte Informationen zu sammeln.</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Weitere Informationen darüber, wie wir diese Informationen sammeln und verwenden, finden Sie in unserer </w:t>
      </w:r>
      <w:hyperlink r:id="rId10" w:history="1">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Cookie-Richtlinie</w:t>
        </w:r>
      </w:hyperlink>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t>
      </w:r>
    </w:p>
    <w:p w:rsidR="00976579" w:rsidP="00AB6BD6" w14:paraId="3AC7F7EE"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C37E27" w:rsidRPr="00524BF3" w:rsidP="00AB6BD6" w14:paraId="08BBAB07" w14:textId="6D2EE304">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Wenn Sie uns kontaktieren</w:t>
      </w:r>
    </w:p>
    <w:p w:rsidR="006A12A6" w:rsidP="00AB6BD6" w14:paraId="37C001F1" w14:textId="77777777">
      <w:pPr>
        <w:bidi w:val="0"/>
        <w:snapToGrid w:val="0"/>
        <w:spacing w:before="60" w:after="60" w:line="247" w:lineRule="auto"/>
        <w:jc w:val="both"/>
        <w:textAlignment w:val="baseline"/>
        <w:outlineLvl w:val="3"/>
        <w:rPr>
          <w:rFonts w:asciiTheme="majorHAnsi" w:hAnsiTheme="majorHAnsi" w:cstheme="majorBidi"/>
          <w:sz w:val="18"/>
          <w:szCs w:val="18"/>
          <w:lang w:val="en-US"/>
        </w:rPr>
      </w:pPr>
      <w:r>
        <w:rPr>
          <w:rStyle w:val="DefaultParagraphFont"/>
          <w:rFonts w:ascii="Calibri Light" w:eastAsia="Calibri Light" w:hAnsi="Calibri Light" w:cs="Times New Roma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Zweck:</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3804DF" w:rsidRPr="00F10E9A" w:rsidP="00F10E9A" w14:paraId="110143C8" w14:textId="4A5C3B5B">
      <w:pPr>
        <w:pStyle w:val="ListParagraph"/>
        <w:numPr>
          <w:ilvl w:val="0"/>
          <w:numId w:val="23"/>
        </w:numPr>
        <w:bidi w:val="0"/>
        <w:snapToGrid w:val="0"/>
        <w:spacing w:before="60" w:after="60" w:line="247" w:lineRule="auto"/>
        <w:jc w:val="both"/>
        <w:textAlignment w:val="baseline"/>
        <w:outlineLvl w:val="3"/>
        <w:rPr>
          <w:rFonts w:asciiTheme="majorHAnsi" w:hAnsiTheme="majorHAnsi" w:cstheme="majorBidi"/>
          <w:sz w:val="18"/>
          <w:szCs w:val="18"/>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 in die Lage zu versetzen, Ihre Anfragen in organisierter Weise zu beantworten und Ihnen bei Bedarf Informationen zur Verfügung zu stellen</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Dies umfasst unter anderem das Versenden von E-Mails zur Beantwortung von Anfragen und von E-Mail-Benachrichtigungen zu Produkten und Dienstleistungen von Howmet sowie die Bearbeitung Ihrer Gewährleistungsanträge oder Ihrer über das Datenzugriffsformular eingereichten Anfragen.</w:t>
      </w:r>
    </w:p>
    <w:p w:rsidR="007E4CD0" w:rsidRPr="00322BC5" w:rsidP="00AB6BD6" w14:paraId="57BA020D" w14:textId="6564A929">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Rechtsgrundlage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eine Kombination aus Ihrer Einwilligung und Howmets berechtigten Interessen</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792"/>
        <w:gridCol w:w="2999"/>
        <w:gridCol w:w="1377"/>
        <w:gridCol w:w="1366"/>
        <w:gridCol w:w="1528"/>
      </w:tblGrid>
      <w:tr w14:paraId="222736B7" w14:textId="5E2901EA"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65258F10" w14:textId="7A7857C3">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Kontext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6E886F5" w14:textId="47A7CCF7">
            <w:pPr>
              <w:bidi w:val="0"/>
              <w:snapToGrid w:val="0"/>
              <w:spacing w:before="60" w:after="60" w:line="247" w:lineRule="auto"/>
              <w:textAlignment w:val="baseline"/>
              <w:outlineLvl w:val="3"/>
              <w:rPr>
                <w:rFonts w:asciiTheme="majorHAnsi" w:eastAsiaTheme="minorHAnsi" w:hAnsiTheme="majorHAnsi" w:cstheme="majorBidi"/>
                <w:b/>
                <w:bCs/>
                <w:sz w:val="18"/>
                <w:szCs w:val="18"/>
                <w:lang w:val="en-US" w:eastAsia="en-US" w:bidi="ar-SA"/>
              </w:rPr>
            </w:pPr>
            <w:r>
              <w:rPr>
                <w:rStyle w:val="DefaultParagraphFont"/>
                <w:rFonts w:ascii="Calibri Light" w:eastAsia="Calibri Light" w:hAnsi="Calibri Light" w:cs="Times New Roma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Howmet-Empfänger/-Kontakte</w:t>
            </w:r>
          </w:p>
        </w:tc>
        <w:tc>
          <w:tcPr>
            <w:tcW w:w="0" w:type="auto"/>
            <w:tcBorders>
              <w:top w:val="single" w:sz="4" w:space="0" w:color="auto"/>
              <w:left w:val="single" w:sz="4" w:space="0" w:color="auto"/>
              <w:bottom w:val="single" w:sz="4" w:space="0" w:color="auto"/>
              <w:right w:val="single" w:sz="4" w:space="0" w:color="auto"/>
            </w:tcBorders>
          </w:tcPr>
          <w:p w:rsidR="00730300" w:rsidRPr="004F7B1D" w:rsidP="00AB6BD6" w14:paraId="1E86D17C" w14:textId="66EA89C4">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Dienstleister</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0A957146" w14:textId="4106872D">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Verarbeitete personenbezogene Daten</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663B5DCC" w14:textId="7362366D">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Aufbewahrung von Daten</w:t>
            </w:r>
          </w:p>
        </w:tc>
      </w:tr>
      <w:tr w14:paraId="22CE4150"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0D785773" w14:textId="2E609BA8">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Senden oder Empfangen einer </w:t>
            </w:r>
            <w:bookmarkStart w:id="1" w:name="OLE_LINK41"/>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E-Mail</w:t>
            </w:r>
            <w:bookmarkEnd w:id="1"/>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mit der Adresse @howmet.com</w:t>
            </w: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5CBF9AD0" w14:textId="37ABC033">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An wen Sie Ihre E-Mail senden, der Absender einer E-Mail und die Informationssicherheit für verdächtige E-Mails</w:t>
            </w:r>
          </w:p>
        </w:tc>
        <w:tc>
          <w:tcPr>
            <w:tcW w:w="0" w:type="auto"/>
            <w:vMerge w:val="restart"/>
            <w:tcBorders>
              <w:top w:val="single" w:sz="4" w:space="0" w:color="auto"/>
              <w:left w:val="single" w:sz="4" w:space="0" w:color="auto"/>
              <w:right w:val="single" w:sz="4" w:space="0" w:color="auto"/>
            </w:tcBorders>
            <w:vAlign w:val="center"/>
          </w:tcPr>
          <w:p w:rsidR="005378E0" w:rsidRPr="004F7B1D" w:rsidP="002D756F" w14:paraId="3DA2F4B4" w14:textId="0F51A17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Microsoft (USA) und ein Anbieter eines sicheren E-Mail-Gateways (USA)</w:t>
            </w:r>
          </w:p>
        </w:tc>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2F9280BF" w14:textId="1E753A48">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E-Mail-Adresse, Unterschrift und Inhalt der E-Mail</w:t>
            </w:r>
          </w:p>
        </w:tc>
        <w:tc>
          <w:tcPr>
            <w:tcW w:w="0" w:type="auto"/>
            <w:vMerge w:val="restart"/>
            <w:tcBorders>
              <w:top w:val="single" w:sz="4" w:space="0" w:color="auto"/>
              <w:left w:val="single" w:sz="4" w:space="0" w:color="auto"/>
              <w:right w:val="single" w:sz="4" w:space="0" w:color="auto"/>
            </w:tcBorders>
            <w:vAlign w:val="center"/>
          </w:tcPr>
          <w:p w:rsidR="00247C5C" w:rsidRPr="00524BF3" w:rsidP="002D756F" w14:paraId="2261F3AF" w14:textId="1F55E9FF">
            <w:pPr>
              <w:bidi w:val="0"/>
              <w:snapToGrid w:val="0"/>
              <w:spacing w:before="60" w:after="60" w:line="247" w:lineRule="auto"/>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Standardmäßig 400 Tage</w:t>
            </w:r>
          </w:p>
        </w:tc>
      </w:tr>
      <w:tr w14:paraId="40F56DAE" w14:textId="4FA9F640"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556ACB5E" w14:textId="0D060CF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Ausfüllen und Absenden eines Kontaktformulars auf einer Website an:</w:t>
            </w:r>
          </w:p>
        </w:tc>
        <w:tc>
          <w:tcPr>
            <w:tcW w:w="0" w:type="auto"/>
            <w:vMerge w:val="restart"/>
            <w:tcBorders>
              <w:top w:val="single" w:sz="4" w:space="0" w:color="auto"/>
              <w:left w:val="single" w:sz="4" w:space="0" w:color="auto"/>
              <w:right w:val="single" w:sz="4" w:space="0" w:color="auto"/>
            </w:tcBorders>
            <w:vAlign w:val="center"/>
          </w:tcPr>
          <w:p w:rsidR="005514D4" w:rsidRPr="00E432C7" w:rsidP="002D756F" w14:paraId="6C18E99D" w14:textId="04EB0F0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Adressierte Vertreter von </w:t>
            </w:r>
            <w:hyperlink r:id="rId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Howmet-Standorten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und/oder Abteilungen (z. B. </w:t>
            </w:r>
            <w:hyperlink r:id="rId1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Investorenbeziehungen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hyperlink r:id="rId1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Medien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hyperlink r:id="rId1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Umwelt, Gesundheit und Sicherheit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zusätzlich zum </w:t>
            </w:r>
            <w:bookmarkStart w:id="2" w:name="OLE_LINK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Vertrieb der Geschäftseinheit</w:t>
            </w:r>
            <w:bookmarkEnd w:id="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für Angebote oder Verkaufsanfragen)</w:t>
            </w:r>
          </w:p>
        </w:tc>
        <w:tc>
          <w:tcPr>
            <w:tcW w:w="0" w:type="auto"/>
            <w:vMerge/>
            <w:vAlign w:val="center"/>
          </w:tcPr>
          <w:p w:rsidR="005514D4" w:rsidRPr="009801D5" w:rsidP="002D756F" w14:paraId="5D116A47" w14:textId="7F6A6C4B">
            <w:pPr>
              <w:snapToGrid w:val="0"/>
              <w:spacing w:before="60" w:after="60" w:line="247" w:lineRule="auto"/>
              <w:rPr>
                <w:rFonts w:asciiTheme="majorHAnsi" w:eastAsiaTheme="minorHAnsi" w:hAnsiTheme="majorHAnsi" w:cstheme="majorHAnsi"/>
                <w:sz w:val="18"/>
                <w:szCs w:val="18"/>
                <w:highlight w:val="green"/>
                <w:lang w:val="en-US" w:eastAsia="en-US" w:bidi="ar-SA"/>
              </w:rPr>
            </w:pPr>
          </w:p>
        </w:tc>
        <w:tc>
          <w:tcPr>
            <w:tcW w:w="0" w:type="auto"/>
            <w:vMerge w:val="restart"/>
            <w:tcBorders>
              <w:top w:val="single" w:sz="4" w:space="0" w:color="auto"/>
              <w:left w:val="single" w:sz="4" w:space="0" w:color="auto"/>
              <w:right w:val="single" w:sz="4" w:space="0" w:color="auto"/>
            </w:tcBorders>
            <w:vAlign w:val="center"/>
          </w:tcPr>
          <w:p w:rsidR="005514D4" w:rsidRPr="00524BF3" w:rsidP="002D756F" w14:paraId="52E89DAA" w14:textId="444327F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Von Ihnen bereitgestellte Kontaktinformationen und Ihre Nachricht</w:t>
            </w:r>
          </w:p>
        </w:tc>
        <w:tc>
          <w:tcPr>
            <w:tcW w:w="0" w:type="auto"/>
            <w:vMerge/>
            <w:vAlign w:val="center"/>
          </w:tcPr>
          <w:p w:rsidR="005514D4" w:rsidRPr="00524BF3" w:rsidP="002D756F" w14:paraId="4658C50C" w14:textId="0A94208F">
            <w:pPr>
              <w:snapToGrid w:val="0"/>
              <w:spacing w:before="60" w:after="60" w:line="247" w:lineRule="auto"/>
              <w:rPr>
                <w:rFonts w:asciiTheme="majorHAnsi" w:eastAsiaTheme="minorHAnsi" w:hAnsiTheme="majorHAnsi" w:cstheme="majorHAnsi"/>
                <w:sz w:val="18"/>
                <w:szCs w:val="18"/>
                <w:lang w:val="en-US" w:eastAsia="en-US" w:bidi="ar-SA"/>
              </w:rPr>
            </w:pPr>
          </w:p>
        </w:tc>
      </w:tr>
      <w:tr w14:paraId="15F87635" w14:textId="21B643E1"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7494A151" w14:textId="3C2B0145">
            <w:pPr>
              <w:bidi w:val="0"/>
              <w:snapToGrid w:val="0"/>
              <w:spacing w:before="60" w:after="60" w:line="247" w:lineRule="auto"/>
              <w:ind w:left="284"/>
              <w:rPr>
                <w:rFonts w:asciiTheme="majorHAnsi" w:eastAsiaTheme="minorHAnsi" w:hAnsiTheme="majorHAnsi" w:cstheme="majorHAnsi"/>
                <w:sz w:val="18"/>
                <w:szCs w:val="18"/>
                <w:lang w:val="en-US" w:eastAsia="en-US" w:bidi="ar-SA"/>
              </w:rPr>
            </w:pPr>
            <w:bookmarkStart w:id="3" w:name="OLE_LINK4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Standorte von Howmet Befestigungssystemen</w:t>
            </w:r>
            <w:bookmarkEnd w:id="3"/>
          </w:p>
        </w:tc>
        <w:tc>
          <w:tcPr>
            <w:tcW w:w="0" w:type="auto"/>
            <w:vMerge/>
            <w:vAlign w:val="center"/>
          </w:tcPr>
          <w:p w:rsidR="005514D4" w:rsidRPr="00524BF3" w:rsidP="002D756F" w14:paraId="36ED25C8"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5514D4" w:rsidRPr="004F7B1D" w:rsidP="002D756F" w14:paraId="41B9EBB4" w14:textId="5D33EABE">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QuickBase (USA)</w:t>
            </w:r>
          </w:p>
        </w:tc>
        <w:tc>
          <w:tcPr>
            <w:tcW w:w="0" w:type="auto"/>
            <w:vMerge/>
            <w:vAlign w:val="center"/>
          </w:tcPr>
          <w:p w:rsidR="005514D4" w:rsidRPr="00524BF3" w:rsidP="002D756F" w14:paraId="0D1FBF3E" w14:textId="2778008D">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5514D4" w:rsidRPr="00524BF3" w:rsidP="002D756F" w14:paraId="6856E607" w14:textId="0362729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Bis Sie die Löschung Ihrer Anfrage beantragen</w:t>
            </w:r>
          </w:p>
        </w:tc>
      </w:tr>
      <w:tr w14:paraId="11C4EFC7"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0B49012E" w14:textId="58DC82BD">
            <w:pPr>
              <w:bidi w:val="0"/>
              <w:snapToGrid w:val="0"/>
              <w:spacing w:before="60" w:after="60" w:line="247" w:lineRule="auto"/>
              <w:ind w:left="284"/>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Standorte von Howmet Radsystemen</w:t>
            </w:r>
          </w:p>
        </w:tc>
        <w:tc>
          <w:tcPr>
            <w:tcW w:w="0" w:type="auto"/>
            <w:vMerge/>
            <w:vAlign w:val="center"/>
          </w:tcPr>
          <w:p w:rsidR="005514D4" w:rsidRPr="00524BF3" w:rsidP="002D756F" w14:paraId="0ABEFB42"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5514D4" w:rsidRPr="004F7B1D" w:rsidP="002D756F" w14:paraId="5BB9D9A2" w14:textId="343677C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Salesforce (USA)</w:t>
            </w:r>
          </w:p>
        </w:tc>
        <w:tc>
          <w:tcPr>
            <w:tcW w:w="0" w:type="auto"/>
            <w:vMerge/>
            <w:vAlign w:val="center"/>
          </w:tcPr>
          <w:p w:rsidR="005514D4" w:rsidRPr="00524BF3" w:rsidP="002D756F" w14:paraId="03DF00B6"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5514D4" w:rsidRPr="0034470C" w:rsidP="002D756F" w14:paraId="1D2AE5F7" w14:textId="54DF97C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Bis Sie sich vom Abonnement abmelden oder die Löschung Ihrer Anfrage beantragen</w:t>
            </w:r>
          </w:p>
        </w:tc>
      </w:tr>
      <w:tr w14:paraId="72F0951F" w14:textId="776CBF98"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77DB8A12" w14:textId="777CB302">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Abonnieren von E-Mail-Benachrichtigungen</w:t>
            </w:r>
          </w:p>
        </w:tc>
        <w:tc>
          <w:tcPr>
            <w:tcW w:w="0" w:type="auto"/>
            <w:vMerge/>
            <w:vAlign w:val="center"/>
          </w:tcPr>
          <w:p w:rsidR="00730300" w:rsidRPr="00524BF3" w:rsidP="002D756F" w14:paraId="5FA9C1C3"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730300" w:rsidRPr="004F7B1D" w:rsidP="002D756F" w14:paraId="3861401E" w14:textId="5B4DDB5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Reachmail (USA)</w:t>
            </w:r>
          </w:p>
        </w:tc>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682BC9FB" w14:textId="0560B101">
            <w:pPr>
              <w:bidi w:val="0"/>
              <w:snapToGrid w:val="0"/>
              <w:spacing w:before="60" w:after="60" w:line="247" w:lineRule="auto"/>
              <w:rPr>
                <w:rFonts w:asciiTheme="majorHAnsi" w:eastAsiaTheme="minorHAnsi" w:hAnsiTheme="majorHAnsi" w:cstheme="majorHAnsi"/>
                <w:sz w:val="18"/>
                <w:szCs w:val="18"/>
                <w:lang w:val="en-US" w:eastAsia="en-US" w:bidi="ar-SA"/>
              </w:rPr>
            </w:pPr>
            <w:bookmarkStart w:id="4" w:name="OLE_LINK1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Vorname, Nachname, E-Mail-Adresse</w:t>
            </w:r>
            <w:bookmarkEnd w:id="4"/>
          </w:p>
        </w:tc>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21FF20FB" w14:textId="7D3A54B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Bis Sie sich vom Abonnement abmelden</w:t>
            </w:r>
          </w:p>
        </w:tc>
      </w:tr>
      <w:tr w14:paraId="6C351BD5"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E0778" w:rsidRPr="00622DE6" w:rsidP="002D756F" w14:paraId="0260EB24" w14:textId="0B689546">
            <w:pPr>
              <w:bidi w:val="0"/>
              <w:snapToGrid w:val="0"/>
              <w:spacing w:before="60" w:after="60" w:line="247" w:lineRule="auto"/>
              <w:rPr>
                <w:rFonts w:asciiTheme="majorHAnsi" w:eastAsiaTheme="minorHAnsi" w:hAnsiTheme="majorHAnsi" w:cstheme="majorHAnsi"/>
                <w:sz w:val="18"/>
                <w:szCs w:val="18"/>
                <w:lang w:val="en-US" w:eastAsia="en-US" w:bidi="ar-SA"/>
              </w:rPr>
            </w:pPr>
            <w:bookmarkStart w:id="5" w:name="OLE_LINK1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Garantieansprüche für Räder</w:t>
            </w:r>
            <w:bookmarkEnd w:id="5"/>
          </w:p>
        </w:tc>
        <w:tc>
          <w:tcPr>
            <w:tcW w:w="0" w:type="auto"/>
            <w:tcBorders>
              <w:left w:val="single" w:sz="4" w:space="0" w:color="auto"/>
              <w:bottom w:val="single" w:sz="4" w:space="0" w:color="auto"/>
              <w:right w:val="single" w:sz="4" w:space="0" w:color="auto"/>
            </w:tcBorders>
            <w:vAlign w:val="center"/>
          </w:tcPr>
          <w:p w:rsidR="007E0778" w:rsidRPr="00622DE6" w:rsidP="002D756F" w14:paraId="5B296BB7" w14:textId="14B7C013">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Regionales Flottendienstzentrum, Qualität, Vertrieb, IT-Supportpersonal (HU)</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4F7B1D" w:rsidP="002D756F" w14:paraId="5F1628B1" w14:textId="3878C6C3">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Salesforce (USA), WordPress (USA)</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AA5ADC" w:rsidP="002D756F" w14:paraId="7023FDA4" w14:textId="69761548">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Vorname, Nachname, E-Mail-Adresse und Details des Anspruchs</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AA5ADC" w:rsidP="002D756F" w14:paraId="2FC679A2" w14:textId="1F79244B">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10 Jahre ab dem Datum des Eingangs des Anspruchs</w:t>
            </w:r>
          </w:p>
        </w:tc>
      </w:tr>
    </w:tbl>
    <w:p w:rsidR="00976579" w:rsidP="00C36E0F" w14:paraId="27F1879F" w14:textId="77777777">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144058" w:rsidRPr="00524BF3" w:rsidP="00C36E0F" w14:paraId="4B56EB61" w14:textId="39A271B9">
      <w:pPr>
        <w:tabs>
          <w:tab w:val="left" w:pos="7264"/>
        </w:tabs>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Wenn Sie ein Kunde oder Lieferant von Howmet sind</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ab/>
      </w:r>
    </w:p>
    <w:p w:rsidR="00AC0ACD" w:rsidP="00AB6BD6" w14:paraId="06863A67"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Zweck:</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6A12A6" w:rsidP="00AC0ACD" w14:paraId="4BE83961" w14:textId="08F09E99">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Um Howmet die Pflege korrekter Kunden- und Lieferantendaten zu ermöglichen</w:t>
      </w:r>
    </w:p>
    <w:p w:rsidR="006A12A6" w:rsidP="00AC0ACD" w14:paraId="334D051E" w14:textId="0F0573EC">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Um seine Produkte an seine Kunden zu liefern und die für ihre Geschäftstätigkeit erforderlichen Dienstleistungen zu beziehen.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Dies umfasst die Erteilung und Entgegennahme von Bestellungen sowie den Versand von Produkten.</w:t>
      </w:r>
    </w:p>
    <w:p w:rsidR="00321AA1" w:rsidP="00AC0ACD" w14:paraId="18BD19DD" w14:textId="29AE6130">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Zur Steuerung von Risiken im Zusammenhang mit Dritten.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Dies umfasst die Durchführung von Sorgfaltsprüfungen bei Vermittlern.</w:t>
      </w:r>
    </w:p>
    <w:p w:rsidR="006A12A6" w:rsidRPr="006A12A6" w:rsidP="006A12A6" w14:paraId="2372B759" w14:textId="2FDDA829">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Zum Versenden von Marketing-E-Mails an Kunden.</w:t>
      </w:r>
    </w:p>
    <w:p w:rsidR="00321AA1" w:rsidRPr="00322BC5" w:rsidP="00AB6BD6" w14:paraId="2995FF44" w14:textId="42B8647E">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Rechtsgrundlage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bookmarkStart w:id="6" w:name="OLE_LINK2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eine Kombination aus Howmets berechtigten Interessen und rechtlichen Verpflichtungen</w:t>
      </w:r>
      <w:bookmarkEnd w:id="6"/>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579"/>
        <w:gridCol w:w="2142"/>
        <w:gridCol w:w="1345"/>
        <w:gridCol w:w="2148"/>
        <w:gridCol w:w="1848"/>
      </w:tblGrid>
      <w:tr w14:paraId="35E46C4C" w14:textId="3D95DE25"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6FEB92C5"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Kontext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B6A8C19" w14:textId="0396F641">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Howmet-Empfänger</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018D70BB"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Dienstleister</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2A2A5AA6" w14:textId="56D659B1">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Verarbeitete personenbezogene Daten</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9781000" w14:textId="42AE8144">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Aufbewahrung von Daten</w:t>
            </w:r>
          </w:p>
        </w:tc>
      </w:tr>
      <w:tr w14:paraId="2FFCC01D" w14:textId="3A7570C8"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71B645C" w14:textId="75B1FE7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Registrierung des Lieferanten</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0E5D6D2" w14:textId="36756B2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Standort- und Beschaffungsvertreter (</w:t>
            </w:r>
            <w:bookmarkStart w:id="7" w:name="OLE_LINK42"/>
            <w:hyperlink r:id="rId1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weltweit</w:t>
              </w:r>
            </w:hyperlink>
            <w:bookmarkEnd w:id="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Stammdatenverwaltung (HU), IT-Supportpersonal (USA)</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4F7B1D" w:rsidP="002D756F" w14:paraId="5C6EEF02" w14:textId="732F65C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Tata Consultancy Services (IN), Oracle (US)</w:t>
            </w:r>
          </w:p>
        </w:tc>
        <w:tc>
          <w:tcPr>
            <w:tcW w:w="0" w:type="auto"/>
            <w:vMerge w:val="restart"/>
            <w:tcBorders>
              <w:top w:val="single" w:sz="4" w:space="0" w:color="auto"/>
              <w:left w:val="single" w:sz="4" w:space="0" w:color="auto"/>
              <w:right w:val="single" w:sz="4" w:space="0" w:color="auto"/>
            </w:tcBorders>
            <w:vAlign w:val="center"/>
          </w:tcPr>
          <w:p w:rsidR="00102356" w:rsidRPr="00524BF3" w:rsidP="002D756F" w14:paraId="26D40CD3" w14:textId="0819D9E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Vorname, Nachname, Telefonnummer und E-Mail-Adresse</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1E7483" w:rsidP="002D756F" w14:paraId="46747CBA" w14:textId="49917139">
            <w:pPr>
              <w:bidi w:val="0"/>
              <w:snapToGrid w:val="0"/>
              <w:spacing w:before="60" w:after="60" w:line="247" w:lineRule="auto"/>
              <w:rPr>
                <w:rFonts w:asciiTheme="majorHAnsi" w:eastAsiaTheme="minorHAnsi" w:hAnsiTheme="majorHAnsi" w:cstheme="majorHAnsi"/>
                <w:sz w:val="18"/>
                <w:szCs w:val="18"/>
                <w:lang w:val="en-US" w:eastAsia="en-US" w:bidi="ar-SA"/>
              </w:rPr>
            </w:pPr>
            <w:bookmarkStart w:id="8" w:name="OLE_LINK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Personenbezogene Daten, die mit ungültigen E-Mail-Adressen verknüpft sind, werden gelöscht</w:t>
            </w:r>
            <w:bookmarkEnd w:id="8"/>
          </w:p>
        </w:tc>
      </w:tr>
      <w:tr w14:paraId="66A80FCE" w14:textId="77777777" w:rsidTr="00635C4D">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29DC5CF5" w14:textId="5C86AEE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Registrierung und Interaktion über </w:t>
            </w:r>
            <w:hyperlink r:id="rId1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HowmetDirect</w:t>
              </w:r>
            </w:hyperlink>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05E6E94A" w14:textId="69A1CA24">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Vertreter der Beschaffung (</w:t>
            </w:r>
            <w:hyperlink r:id="rId17"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weltweit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Eigentümer von Geschäftsverfahren (</w:t>
            </w:r>
            <w:hyperlink r:id="rId18"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weltweit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IT-Supportpersonal (USA)</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4F7B1D" w:rsidP="002D756F" w14:paraId="06907DE6" w14:textId="641C2A3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Tata Consultancy Services (IN)</w:t>
            </w:r>
          </w:p>
        </w:tc>
        <w:tc>
          <w:tcPr>
            <w:tcW w:w="0" w:type="auto"/>
            <w:vMerge/>
            <w:tcBorders>
              <w:left w:val="single" w:sz="4" w:space="0" w:color="auto"/>
              <w:right w:val="single" w:sz="4" w:space="0" w:color="auto"/>
            </w:tcBorders>
            <w:vAlign w:val="center"/>
          </w:tcPr>
          <w:p w:rsidR="00102356" w:rsidRPr="00524BF3" w:rsidP="002D756F" w14:paraId="703A9500"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27326E6" w14:textId="131A431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Benutzer, die 12 Monate lang inaktiv sind, und registrierte Benutzer inaktiver Kunden oder Lieferanten unterliegen monatlichen Löschungen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tc>
      </w:tr>
      <w:tr w14:paraId="1BF06D8F"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635C4D" w:rsidRPr="00524BF3" w:rsidP="002D756F" w14:paraId="09FED239" w14:textId="4E567B4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Durchführung der Sorgfaltspflicht bei Vermittlern</w:t>
            </w:r>
          </w:p>
        </w:tc>
        <w:tc>
          <w:tcPr>
            <w:tcW w:w="0" w:type="auto"/>
            <w:tcBorders>
              <w:top w:val="single" w:sz="4" w:space="0" w:color="auto"/>
              <w:left w:val="single" w:sz="4" w:space="0" w:color="auto"/>
              <w:right w:val="single" w:sz="4" w:space="0" w:color="auto"/>
            </w:tcBorders>
            <w:vAlign w:val="center"/>
          </w:tcPr>
          <w:p w:rsidR="00635C4D" w:rsidRPr="00524BF3" w:rsidP="002D756F" w14:paraId="0FD394C6" w14:textId="35B2C87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Stammdatenverwaltung (HU), Ethik und Compliance (USA)</w:t>
            </w:r>
          </w:p>
        </w:tc>
        <w:tc>
          <w:tcPr>
            <w:tcW w:w="0" w:type="auto"/>
            <w:tcBorders>
              <w:top w:val="single" w:sz="4" w:space="0" w:color="auto"/>
              <w:left w:val="single" w:sz="4" w:space="0" w:color="auto"/>
              <w:bottom w:val="single" w:sz="4" w:space="0" w:color="auto"/>
              <w:right w:val="single" w:sz="4" w:space="0" w:color="auto"/>
            </w:tcBorders>
            <w:vAlign w:val="center"/>
          </w:tcPr>
          <w:p w:rsidR="00635C4D" w:rsidRPr="004F7B1D" w:rsidP="002D756F" w14:paraId="42FF2F05" w14:textId="2B4AEA7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Dow Jones &amp; Company (USA)</w:t>
            </w:r>
          </w:p>
        </w:tc>
        <w:tc>
          <w:tcPr>
            <w:tcW w:w="0" w:type="auto"/>
            <w:tcBorders>
              <w:left w:val="single" w:sz="4" w:space="0" w:color="auto"/>
              <w:right w:val="single" w:sz="4" w:space="0" w:color="auto"/>
            </w:tcBorders>
            <w:vAlign w:val="center"/>
          </w:tcPr>
          <w:p w:rsidR="00635C4D" w:rsidRPr="00524BF3" w:rsidP="002D756F" w14:paraId="52BBAA68" w14:textId="6326EEC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Zusätzlich zu den oben genannten Kontaktinformationen auch das Geburtsdatum von Einzelunternehmern, falls dies zur eindeutigen Identifizierung erforderlich ist</w:t>
            </w:r>
          </w:p>
        </w:tc>
        <w:tc>
          <w:tcPr>
            <w:tcW w:w="0" w:type="auto"/>
            <w:tcBorders>
              <w:top w:val="single" w:sz="4" w:space="0" w:color="auto"/>
              <w:left w:val="single" w:sz="4" w:space="0" w:color="auto"/>
              <w:right w:val="single" w:sz="4" w:space="0" w:color="auto"/>
            </w:tcBorders>
            <w:vAlign w:val="center"/>
          </w:tcPr>
          <w:p w:rsidR="00635C4D" w:rsidRPr="00524BF3" w:rsidP="002D756F" w14:paraId="04853E96" w14:textId="6501363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Daten werden auf Anfrage gelöscht</w:t>
            </w:r>
          </w:p>
        </w:tc>
      </w:tr>
    </w:tbl>
    <w:p w:rsidR="00976579" w:rsidP="00AB6BD6" w14:paraId="0CD2F7B6"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9" w:name="OLE_LINK4"/>
    </w:p>
    <w:p w:rsidR="00144058" w:rsidRPr="00524BF3" w:rsidP="00AB6BD6" w14:paraId="0A719E01" w14:textId="46502CC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Wenn Sie sich um einen Arbeitsplatz bewerben</w:t>
      </w:r>
    </w:p>
    <w:p w:rsidR="0044083F" w:rsidP="00AB6BD6" w14:paraId="370AB33B"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Zweck:</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9C6DFC" w:rsidRPr="00F10E9A" w:rsidP="00F10E9A" w14:paraId="7A7292C7" w14:textId="438F0B19">
      <w:pPr>
        <w:pStyle w:val="ListParagraph"/>
        <w:numPr>
          <w:ilvl w:val="0"/>
          <w:numId w:val="24"/>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Howmet in die Lage zu versetzen, sein </w:t>
      </w:r>
      <w:hyperlink r:id="rId1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Einstellungsverfahren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von der Einreichung Ihrer Bewerbung bis zur Annahme eines Angebots durchgängig zu verwalten.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Dies umfasst die Nutzung für Einstellungsentscheidungen, die Kommunikation mit Bewerbern, die Durchführung von Hintergrundprüfungen (sofern zutreffend) sowie die Personalverwaltung und die Verwaltung des Beschäftigungsverhältnisses nach der Einstellung.</w:t>
      </w:r>
    </w:p>
    <w:p w:rsidR="009C6DFC" w:rsidRPr="00322BC5" w:rsidP="00AB6BD6" w14:paraId="1875D036" w14:textId="77777777">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Rechtsgrundlage: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Ihre Einwilligung</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966"/>
        <w:gridCol w:w="1916"/>
        <w:gridCol w:w="1167"/>
        <w:gridCol w:w="2029"/>
        <w:gridCol w:w="1984"/>
      </w:tblGrid>
      <w:tr w14:paraId="22EB9863" w14:textId="37AB7023"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2C680666"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Kontext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2DCA3373" w14:textId="1592BD7F">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Howmet-Empfänger</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412485B0"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Dienstleister</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312992A5" w14:textId="0922F716">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Verarbeitete personenbezogene Daten</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46F9C03D" w14:textId="3BA2DA30">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Aufbewahrung von Daten</w:t>
            </w:r>
          </w:p>
        </w:tc>
      </w:tr>
      <w:tr w14:paraId="4862526B"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1CBA7034" w14:textId="04BE3CA6">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Optional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Verwendung von Werkzeugen zur Unterstützung des Bewerbungsverfahrens, wie z. B. die Analyse von Lebensläufen und der Import von Profilen</w:t>
            </w:r>
          </w:p>
        </w:tc>
        <w:tc>
          <w:tcPr>
            <w:tcW w:w="0" w:type="auto"/>
            <w:vMerge w:val="restart"/>
            <w:tcBorders>
              <w:top w:val="single" w:sz="4" w:space="0" w:color="auto"/>
              <w:left w:val="single" w:sz="4" w:space="0" w:color="auto"/>
              <w:right w:val="single" w:sz="4" w:space="0" w:color="auto"/>
            </w:tcBorders>
            <w:vAlign w:val="center"/>
          </w:tcPr>
          <w:p w:rsidR="00D77619" w:rsidRPr="0066771A" w:rsidP="002D756F" w14:paraId="19190C35" w14:textId="748A175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Bewerbungsentwurf:</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keine (bis zur Einreichung)</w:t>
            </w:r>
          </w:p>
          <w:p w:rsidR="00D77619" w:rsidRPr="00524BF3" w:rsidP="002D756F" w14:paraId="376F4DD6" w14:textId="70AE19CD">
            <w:pPr>
              <w:bidi w:val="0"/>
              <w:snapToGrid w:val="0"/>
              <w:spacing w:before="60" w:after="60" w:line="247" w:lineRule="auto"/>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Eingereichte Bewerbung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Personalvermittler weltweit bei Howmet, Einstellungsleiter, Technologie HR (USA)</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4F7B1D" w:rsidP="002D756F" w14:paraId="4409E781" w14:textId="5A98EA35">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Jobvite (USA), LinkedIn (USA), Indeed (USA)</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4B0314C2" w14:textId="59CE17B2">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Informationen in Ihrem CV/Lebenslauf oder Indeed-/LinkedIn-Profil</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50402899" w14:textId="20C48EB0">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Vorübergehend – bis zum Ausfüllen des Bewerbungsformulars</w:t>
            </w:r>
          </w:p>
        </w:tc>
      </w:tr>
      <w:tr w14:paraId="628915E5" w14:textId="64B05004"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4341DCA4" w14:textId="730833A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Entwurf und Einreichung Ihrer Bewerbung online über Howmets Oracle Cloud-Instanz für eine bestimmte Arbeitsstelle</w:t>
            </w:r>
          </w:p>
        </w:tc>
        <w:tc>
          <w:tcPr>
            <w:tcW w:w="0" w:type="auto"/>
            <w:vMerge/>
            <w:tcBorders>
              <w:left w:val="single" w:sz="4" w:space="0" w:color="auto"/>
              <w:bottom w:val="single" w:sz="4" w:space="0" w:color="auto"/>
              <w:right w:val="single" w:sz="4" w:space="0" w:color="auto"/>
            </w:tcBorders>
            <w:vAlign w:val="center"/>
          </w:tcPr>
          <w:p w:rsidR="00D77619" w:rsidRPr="00524BF3" w:rsidP="002D756F" w14:paraId="50BA4EC7" w14:textId="4A8D79A0">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D77619" w:rsidRPr="004F7B1D" w:rsidP="002D756F" w14:paraId="166D01E9" w14:textId="2FD0247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Oracle (USA)</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6EEF0469" w14:textId="4810099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Kontaktdaten, die Sie uns zur Verfügung stellen, alle Informationen in Ihrem CV/Lebenslauf, die Sie mit uns teilen</w:t>
            </w:r>
          </w:p>
        </w:tc>
        <w:tc>
          <w:tcPr>
            <w:tcW w:w="0" w:type="auto"/>
            <w:tcBorders>
              <w:top w:val="single" w:sz="4" w:space="0" w:color="auto"/>
              <w:left w:val="single" w:sz="4" w:space="0" w:color="auto"/>
              <w:bottom w:val="single" w:sz="4" w:space="0" w:color="auto"/>
              <w:right w:val="single" w:sz="4" w:space="0" w:color="auto"/>
            </w:tcBorders>
            <w:vAlign w:val="center"/>
          </w:tcPr>
          <w:p w:rsidR="00585E36" w:rsidRPr="00C36E0F" w:rsidP="00585E36" w14:paraId="6F1925AE" w14:textId="77777777">
            <w:pPr>
              <w:bidi w:val="0"/>
              <w:spacing w:after="0" w:line="240" w:lineRule="auto"/>
              <w:rPr>
                <w:rFonts w:ascii="Calibri Light" w:hAnsi="Calibri Light" w:eastAsiaTheme="minorHAnsi" w:cs="Calibri Light"/>
                <w:sz w:val="18"/>
                <w:szCs w:val="18"/>
                <w:lang w:val="en-US" w:eastAsia="en-US" w:bidi="ar-SA"/>
              </w:rPr>
            </w:pPr>
            <w:bookmarkStart w:id="10" w:name="OLE_LINK3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Bis Sie Ihren Bewerbungsentwurf oder Ihr Profil löschen (Anweisungen werden per E-Mail versendet)</w:t>
            </w:r>
          </w:p>
          <w:p w:rsidR="00D77619" w:rsidRPr="00524BF3" w:rsidP="00585E36" w14:paraId="5AFA8A69" w14:textId="1B4C761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Zusätzlich wird Ihr Antrag automatisch gelöscht, wenn Sie 30 Tage lang nicht auf den Bewerbungsentwurf reagieren</w:t>
            </w:r>
            <w:bookmarkEnd w:id="10"/>
          </w:p>
        </w:tc>
      </w:tr>
      <w:tr w14:paraId="14CA3BBF" w14:textId="47C72754"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218A9958" w14:textId="49D368F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Einholung von berufsspezifischen Hintergrundinformationen, sofern relevant (</w:t>
            </w:r>
            <w:bookmarkStart w:id="11" w:name="OLE_LINK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USA, CA, MX, DE</w:t>
            </w:r>
            <w:bookmarkEnd w:id="1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5D298674" w14:textId="32129BF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An der Auswahl beteiligte Personalvermittler (US, CA, MX, DE), Rechtsabteilung nach Bedarf</w:t>
            </w:r>
          </w:p>
        </w:tc>
        <w:tc>
          <w:tcPr>
            <w:tcW w:w="0" w:type="auto"/>
            <w:vMerge w:val="restart"/>
            <w:tcBorders>
              <w:top w:val="single" w:sz="4" w:space="0" w:color="auto"/>
              <w:left w:val="single" w:sz="4" w:space="0" w:color="auto"/>
              <w:right w:val="single" w:sz="4" w:space="0" w:color="auto"/>
            </w:tcBorders>
            <w:vAlign w:val="center"/>
          </w:tcPr>
          <w:p w:rsidR="00CE1097" w:rsidRPr="004F7B1D" w:rsidP="00CE1097" w14:paraId="1D1806E8" w14:textId="11D48F6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HireRight (USA)</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3DCDA1F0" w14:textId="1D3D913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Nationale Kennung, Bildungs- und krimineller Hintergrund.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Bonitätsprüfung nur wenn nötig</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C36E0F" w:rsidP="00C36E0F" w14:paraId="3E3C97FC" w14:textId="0A6682D9">
            <w:pPr>
              <w:pStyle w:val="ListParagraph"/>
              <w:bidi w:val="0"/>
              <w:snapToGrid w:val="0"/>
              <w:spacing w:before="60" w:after="60" w:line="247" w:lineRule="auto"/>
              <w:ind w:left="0" w:firstLine="0"/>
              <w:contextualSpacing/>
              <w:rPr>
                <w:rFonts w:asciiTheme="majorHAnsi" w:eastAsiaTheme="minorHAnsi" w:hAnsiTheme="majorHAnsi" w:cstheme="majorHAnsi"/>
                <w:color w:val="000000"/>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6 Monate für Nicht-US-Bewerber und 5 Jahre für US-Bewerber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tc>
      </w:tr>
      <w:tr w14:paraId="1F7B8EB8"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4D7DE06D" w14:textId="5B860714">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Verfahren zur Überprüfung der Beschäftigung (USA)</w:t>
            </w:r>
          </w:p>
        </w:tc>
        <w:tc>
          <w:tcPr>
            <w:tcW w:w="0" w:type="auto"/>
            <w:tcBorders>
              <w:top w:val="single" w:sz="4" w:space="0" w:color="auto"/>
              <w:left w:val="single" w:sz="4" w:space="0" w:color="auto"/>
              <w:right w:val="single" w:sz="4" w:space="0" w:color="auto"/>
            </w:tcBorders>
            <w:vAlign w:val="center"/>
          </w:tcPr>
          <w:p w:rsidR="00CE1097" w:rsidRPr="00524BF3" w:rsidP="002D756F" w14:paraId="71179E6B" w14:textId="5171AE8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HR-Personal, das an der Verwaltung neuer Mitarbeiter beteiligt ist (USA)</w:t>
            </w:r>
          </w:p>
        </w:tc>
        <w:tc>
          <w:tcPr>
            <w:tcW w:w="0" w:type="auto"/>
            <w:vMerge/>
            <w:tcBorders>
              <w:left w:val="single" w:sz="4" w:space="0" w:color="auto"/>
              <w:bottom w:val="single" w:sz="4" w:space="0" w:color="auto"/>
              <w:right w:val="single" w:sz="4" w:space="0" w:color="auto"/>
            </w:tcBorders>
            <w:vAlign w:val="center"/>
          </w:tcPr>
          <w:p w:rsidR="00CE1097" w:rsidRPr="00524BF3" w:rsidP="002D756F" w14:paraId="3225737F" w14:textId="2C2A0160">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right w:val="single" w:sz="4" w:space="0" w:color="auto"/>
            </w:tcBorders>
            <w:vAlign w:val="center"/>
          </w:tcPr>
          <w:p w:rsidR="00CE1097" w:rsidRPr="00524BF3" w:rsidP="002D756F" w14:paraId="49BFA2C0" w14:textId="34A9A446">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Wie von der US-Einwanderungsbehörde festgelegt.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Details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t>
            </w:r>
          </w:p>
          <w:p w:rsidR="00CE1097" w:rsidRPr="00524BF3" w:rsidP="002D756F" w14:paraId="61CC9618" w14:textId="3F89E930">
            <w:pPr>
              <w:bidi w:val="0"/>
              <w:snapToGrid w:val="0"/>
              <w:spacing w:before="60" w:after="60" w:line="247" w:lineRule="auto"/>
              <w:rPr>
                <w:rFonts w:asciiTheme="majorHAnsi" w:eastAsiaTheme="minorHAnsi" w:hAnsiTheme="majorHAnsi" w:cstheme="majorHAnsi"/>
                <w:sz w:val="18"/>
                <w:szCs w:val="18"/>
                <w:lang w:val="en-US" w:eastAsia="en-US" w:bidi="ar-SA"/>
              </w:rPr>
            </w:pPr>
            <w:hyperlink r:id="rId2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I-9 Überprüfung der Beschäftigungsberechtigung</w:t>
              </w:r>
            </w:hyperlink>
          </w:p>
        </w:tc>
        <w:tc>
          <w:tcPr>
            <w:tcW w:w="0" w:type="auto"/>
            <w:tcBorders>
              <w:top w:val="single" w:sz="4" w:space="0" w:color="auto"/>
              <w:left w:val="single" w:sz="4" w:space="0" w:color="auto"/>
              <w:right w:val="single" w:sz="4" w:space="0" w:color="auto"/>
            </w:tcBorders>
            <w:vAlign w:val="center"/>
          </w:tcPr>
          <w:p w:rsidR="00CE1097" w:rsidRPr="00C36E0F" w:rsidP="00093222" w14:paraId="4B0D1250" w14:textId="77777777">
            <w:pPr>
              <w:bidi w:val="0"/>
              <w:spacing w:after="0" w:line="240" w:lineRule="auto"/>
              <w:rPr>
                <w:rFonts w:ascii="Calibri Light" w:hAnsi="Calibri Light" w:eastAsiaTheme="minorHAnsi" w:cs="Calibri Light"/>
                <w:color w:val="FF0000"/>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Wie von der US-Einwanderungsbehörde festgelegt.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Details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FF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CE1097" w:rsidRPr="00B474AD" w:rsidP="00093222" w14:paraId="00A6F116" w14:textId="73BF02F3">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hyperlink r:id="rId2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Aufbewahrung und Speicherung | USCIS</w:t>
              </w:r>
            </w:hyperlink>
          </w:p>
        </w:tc>
      </w:tr>
    </w:tbl>
    <w:p w:rsidR="00976579" w:rsidP="00AB6BD6" w14:paraId="3BFFA4D8"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832120" w:rsidRPr="00524BF3" w:rsidP="00AB6BD6" w14:paraId="264F2A92" w14:textId="1CF69D5C">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 xml:space="preserve">Wenn </w:t>
      </w:r>
      <w:bookmarkEnd w:id="9"/>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Sie eine Anfrage zum Datenschutz, eine Beschwerde oder ein Integritätsproblem einreichen möchten</w:t>
      </w:r>
    </w:p>
    <w:p w:rsidR="00DD0FEC" w:rsidP="00AB6BD6" w14:paraId="6681E17D"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Zweck:</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A25D7F" w:rsidRPr="00F10E9A" w:rsidP="00F10E9A" w14:paraId="735891ED" w14:textId="6AB39B67">
      <w:pPr>
        <w:pStyle w:val="ListParagraph"/>
        <w:numPr>
          <w:ilvl w:val="0"/>
          <w:numId w:val="24"/>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 in die Lage zu versetzen, die Anfrage oder das gemeldete Anliegen zu bewerten und in Übereinstimmung mit den geltenden Anforderungen zu beantworten</w:t>
      </w:r>
    </w:p>
    <w:p w:rsidR="00A25D7F" w:rsidRPr="00322BC5" w:rsidP="00AB6BD6" w14:paraId="27E33353" w14:textId="04B2BFC3">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Rechtsgrundlage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Rechtliche Verpflichtung von Howmet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686"/>
        <w:gridCol w:w="2447"/>
        <w:gridCol w:w="1012"/>
        <w:gridCol w:w="1962"/>
        <w:gridCol w:w="1955"/>
      </w:tblGrid>
      <w:tr w14:paraId="2FF4F2D2" w14:textId="574CF54B"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4313332B"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Kontext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529ECAAB" w14:textId="763D94E8">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Howmet-Empfänger</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0D1D7FD"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Dienstleister</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7D57E4E4" w14:textId="1B994E2F">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Verarbeitete personenbezogene Daten</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E6B1DDB" w14:textId="2CBF1C8E">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Aufbewahrung von Daten</w:t>
            </w:r>
          </w:p>
        </w:tc>
      </w:tr>
      <w:tr w14:paraId="74C955A8" w14:textId="192C03A5" w:rsidTr="00C36E0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AB6BD6" w14:paraId="63141CA8" w14:textId="0A8E83C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Ausfüllen und Absenden des </w:t>
            </w:r>
            <w:hyperlink r:id="rId2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Anfrageformulars für die betroffene Person</w:t>
              </w:r>
            </w:hyperlink>
          </w:p>
        </w:tc>
        <w:tc>
          <w:tcPr>
            <w:tcW w:w="0" w:type="auto"/>
            <w:tcBorders>
              <w:top w:val="single" w:sz="4" w:space="0" w:color="auto"/>
              <w:left w:val="single" w:sz="4" w:space="0" w:color="auto"/>
              <w:right w:val="single" w:sz="4" w:space="0" w:color="auto"/>
            </w:tcBorders>
            <w:vAlign w:val="center"/>
          </w:tcPr>
          <w:p w:rsidR="00730300" w:rsidRPr="00524BF3" w:rsidP="00AB6BD6" w14:paraId="159C45FB" w14:textId="6F557EB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Datenschutzbüro (USA, NL, HU)</w:t>
            </w:r>
          </w:p>
        </w:tc>
        <w:tc>
          <w:tcPr>
            <w:tcW w:w="0" w:type="auto"/>
            <w:tcBorders>
              <w:top w:val="single" w:sz="4" w:space="0" w:color="auto"/>
              <w:left w:val="single" w:sz="4" w:space="0" w:color="auto"/>
              <w:bottom w:val="single" w:sz="4" w:space="0" w:color="auto"/>
              <w:right w:val="single" w:sz="4" w:space="0" w:color="auto"/>
            </w:tcBorders>
            <w:vAlign w:val="center"/>
          </w:tcPr>
          <w:p w:rsidR="00730300" w:rsidRPr="004F7B1D" w:rsidP="00AB6BD6" w14:paraId="273565B5" w14:textId="361C5B0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OneTrust (USA)</w:t>
            </w:r>
          </w:p>
        </w:tc>
        <w:tc>
          <w:tcPr>
            <w:tcW w:w="0" w:type="auto"/>
            <w:vMerge w:val="restart"/>
            <w:tcBorders>
              <w:top w:val="single" w:sz="4" w:space="0" w:color="auto"/>
              <w:left w:val="single" w:sz="4" w:space="0" w:color="auto"/>
              <w:right w:val="single" w:sz="4" w:space="0" w:color="auto"/>
            </w:tcBorders>
            <w:vAlign w:val="center"/>
          </w:tcPr>
          <w:p w:rsidR="00730300" w:rsidRPr="00524BF3" w:rsidP="00AB6BD6" w14:paraId="468B9B15" w14:textId="47C408AE">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Von Ihnen angegebene Kontaktinformationen und Details zu Ihrer Anfrage, Beschwerde oder Ihrem Anliegen</w:t>
            </w:r>
          </w:p>
        </w:tc>
        <w:tc>
          <w:tcPr>
            <w:tcW w:w="0" w:type="auto"/>
            <w:tcBorders>
              <w:top w:val="single" w:sz="4" w:space="0" w:color="auto"/>
              <w:left w:val="single" w:sz="4" w:space="0" w:color="auto"/>
              <w:right w:val="single" w:sz="4" w:space="0" w:color="auto"/>
            </w:tcBorders>
            <w:vAlign w:val="center"/>
          </w:tcPr>
          <w:p w:rsidR="00730300" w:rsidRPr="00524BF3" w:rsidP="00D16051" w14:paraId="48949A25" w14:textId="718B85F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In Übereinstimmung mit zivilrechtlichen Anspruchsfristen, die von Land zu Land variieren</w:t>
            </w:r>
          </w:p>
        </w:tc>
      </w:tr>
      <w:tr w14:paraId="3A21DB90" w14:textId="2D2B447E" w:rsidTr="00C36E0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AB6BD6" w14:paraId="6AE816D9" w14:textId="1CE186C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Kontaktaufnahme mit der </w:t>
            </w:r>
            <w:hyperlink r:id="rId2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Integrity Line</w:t>
              </w:r>
            </w:hyperlink>
          </w:p>
        </w:tc>
        <w:tc>
          <w:tcPr>
            <w:tcW w:w="0" w:type="auto"/>
            <w:tcBorders>
              <w:left w:val="single" w:sz="4" w:space="0" w:color="auto"/>
              <w:right w:val="single" w:sz="4" w:space="0" w:color="auto"/>
            </w:tcBorders>
            <w:vAlign w:val="center"/>
          </w:tcPr>
          <w:p w:rsidR="00730300" w:rsidRPr="00524BF3" w:rsidP="00AB6BD6" w14:paraId="64C176BF" w14:textId="0ED43F4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Ethik und Compliance (USA) und andere Abteilungen, die für die Untersuchung des Berichts erforderlich sind (</w:t>
            </w:r>
            <w:hyperlink r:id="rId24"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weltweit</w:t>
              </w:r>
            </w:hyperlink>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t>
            </w:r>
          </w:p>
        </w:tc>
        <w:tc>
          <w:tcPr>
            <w:tcW w:w="0" w:type="auto"/>
            <w:tcBorders>
              <w:top w:val="single" w:sz="4" w:space="0" w:color="auto"/>
              <w:left w:val="single" w:sz="4" w:space="0" w:color="auto"/>
              <w:bottom w:val="single" w:sz="4" w:space="0" w:color="auto"/>
              <w:right w:val="single" w:sz="4" w:space="0" w:color="auto"/>
            </w:tcBorders>
            <w:vAlign w:val="bottom"/>
          </w:tcPr>
          <w:p w:rsidR="00730300" w:rsidRPr="004F7B1D" w:rsidP="00AB6BD6" w14:paraId="6CF55739" w14:textId="074D5B6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Navex (USA)</w:t>
            </w:r>
          </w:p>
        </w:tc>
        <w:tc>
          <w:tcPr>
            <w:tcW w:w="0" w:type="auto"/>
            <w:vMerge/>
            <w:tcBorders>
              <w:left w:val="single" w:sz="4" w:space="0" w:color="auto"/>
              <w:bottom w:val="single" w:sz="4" w:space="0" w:color="auto"/>
              <w:right w:val="single" w:sz="4" w:space="0" w:color="auto"/>
            </w:tcBorders>
            <w:vAlign w:val="center"/>
          </w:tcPr>
          <w:p w:rsidR="00730300" w:rsidRPr="00524BF3" w:rsidP="00AB6BD6" w14:paraId="1B201DBF"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730300" w:rsidRPr="00524BF3" w:rsidP="00D16051" w14:paraId="6FEF700F" w14:textId="0B42D24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10 Jahre</w:t>
            </w:r>
          </w:p>
        </w:tc>
      </w:tr>
    </w:tbl>
    <w:p w:rsidR="00976579" w:rsidP="00AB6BD6" w14:paraId="6E5E2653"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09207D" w:rsidP="00AB6BD6" w14:paraId="1C7BDFD1" w14:textId="778CC493">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zh-CN" w:bidi="ar-SA"/>
        </w:rPr>
        <w:t>3.</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zh-CN" w:bidi="ar-SA"/>
        </w:rPr>
        <w:t>Automatisierte Entscheidungsfindung</w:t>
      </w:r>
    </w:p>
    <w:p w:rsidR="007200C4" w:rsidRPr="007200C4" w:rsidP="00AB6BD6" w14:paraId="3D69B97F" w14:textId="109E532F">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Es gibt keine automatisierte Entscheidungsfindung im Zusammenhang mit einer der oben aufgeführten Aktivitäten.</w:t>
      </w:r>
    </w:p>
    <w:p w:rsidR="00976579" w:rsidP="00AB6BD6" w14:paraId="59E7FD78" w14:textId="77777777">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bookmarkStart w:id="12" w:name="OLE_LINK20"/>
    </w:p>
    <w:p w:rsidR="00421207" w:rsidRPr="00524BF3" w:rsidP="00AB6BD6" w14:paraId="1D93223B" w14:textId="34025E4A">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zh-CN" w:bidi="ar-SA"/>
        </w:rPr>
        <w:t>4.</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zh-CN" w:bidi="ar-SA"/>
        </w:rPr>
        <w:t xml:space="preserve">Globale Übertragung von Daten </w:t>
      </w:r>
    </w:p>
    <w:p w:rsidR="00421207" w:rsidRPr="00524BF3" w:rsidP="00AB6BD6" w14:paraId="3094FF5C" w14:textId="77E394AE">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13" w:name="OLE_LINK38"/>
      <w:bookmarkEnd w:id="1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Soweit </w:t>
      </w:r>
      <w:bookmarkEnd w:id="1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erforderlich und in Übereinstimmung mit den oben genannten Tabellen in dieser Richtlinie werden Ihre Daten aus Ländern außerhalb des Europäischen Wirtschaftsraums, des Vereinigten Königreichs und der Schweiz (einschließlich der Vereinigten Staaten, Mexiko, China, Brasilien und Australien) zugänglich sein, die anderen Datenschutzstandards unterliegen.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 ergreift geeignete Maßnahmen, um sicherzustellen, dass die Übermittlung personenbezogener Daten in Übereinstimmung mit den geltenden Gesetzen erfolgt und sorgfältig verwaltet wird, um Ihre Datenschutzrechte und -interessen zu schützen, und dass die Übermittlung auf Länder beschränkt wird, die anerkanntermaßen ein angemessenes rechtliches Schutzniveau bieten oder in denen wir sicher sein können, dass alternative Vorkehrungen zum Schutz Ihrer Datenschutzrechte getroffen wurden.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Zu diesem Zweck:</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421207" w:rsidRPr="00433241" w:rsidP="00AB6BD6" w14:paraId="5F1542AA" w14:textId="67E99E34">
      <w:pPr>
        <w:pStyle w:val="ListParagraph"/>
        <w:numPr>
          <w:ilvl w:val="0"/>
          <w:numId w:val="12"/>
        </w:numPr>
        <w:bidi w:val="0"/>
        <w:snapToGrid w:val="0"/>
        <w:spacing w:before="60" w:after="60" w:line="247" w:lineRule="auto"/>
        <w:contextualSpacing w:val="0"/>
        <w:jc w:val="both"/>
        <w:rPr>
          <w:rFonts w:asciiTheme="majorHAnsi" w:hAnsiTheme="majorHAnsi" w:cstheme="majorHAnsi"/>
          <w:color w:val="auto"/>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gewährleisten wir, dass Übermittlungen innerhalb von Howmet durch eine Vereinbarung zwischen den Mitgliedern von Howmet (eine gruppeninterne Vereinbarung) abgedeckt werden, die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jedes Mitglied vertraglich dazu verpflichtet, sicherzustellen, dass personenbezogene Daten überall dort, wo sie innerhalb von Howmet übermittelt werden, ein angemessenes und einheitliches Schutzniveau erhalten, einschließlich, gegebenenfalls, der </w:t>
      </w:r>
      <w:hyperlink r:id="rId2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Standardvertragsklauseln der EU-Kommission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der überarbeiteten Standardvertragsklauseln des Eidgenössischen Datenschutz- und Öffentlichkeitsbeauftragten oder des </w:t>
      </w:r>
      <w:hyperlink r:id="rId2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UK's International Data Transfer Agreement/Addendum</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421207" w:rsidRPr="00433241" w:rsidP="00AB6BD6" w14:paraId="4DAB5038" w14:textId="5539DC05">
      <w:pPr>
        <w:pStyle w:val="ListParagraph"/>
        <w:numPr>
          <w:ilvl w:val="0"/>
          <w:numId w:val="12"/>
        </w:numPr>
        <w:bidi w:val="0"/>
        <w:snapToGrid w:val="0"/>
        <w:spacing w:before="60" w:after="60" w:line="247" w:lineRule="auto"/>
        <w:contextualSpacing w:val="0"/>
        <w:jc w:val="both"/>
        <w:rPr>
          <w:rFonts w:asciiTheme="majorHAnsi" w:hAnsiTheme="majorHAnsi" w:cstheme="majorHAnsi"/>
          <w:color w:val="auto"/>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Wenn wir Ihre personenbezogenen Daten außerhalb von Howmet oder an Dritte mit Sitz weltweit, einschließlich außerhalb des EWR/des Vereinigten Königreichs/der Schweiz, die uns bei der Bereitstellung unserer Produkte und Dienstleistungen unterstützen, übermitteln, holen wir von diesen vertragliche Zusagen zum Schutz Ihrer personenbezogenen Daten ein, einschließlich, gegebenenfalls, der </w:t>
      </w:r>
      <w:bookmarkStart w:id="14" w:name="OLE_LINK18"/>
      <w:hyperlink r:id="rId2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Standardvertragsklauseln der EU-Kommission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der überarbeiteten Standardvertragsklauseln des Eidgenössischen Datenschutz- und Öffentlichkeitsbeauftragten oder des </w:t>
      </w:r>
      <w:hyperlink r:id="rId2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UK's International Data Transfer Agreement/Addendum</w:t>
        </w:r>
      </w:hyperlink>
      <w:bookmarkEnd w:id="1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oder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421207" w:rsidRPr="00524BF3" w:rsidP="00AB6BD6" w14:paraId="73F119D2" w14:textId="25564CAA">
      <w:pPr>
        <w:pStyle w:val="ListParagraph"/>
        <w:numPr>
          <w:ilvl w:val="0"/>
          <w:numId w:val="12"/>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wenn wir Auskunftsersuchen von Strafverfolgungsbehörden oder Aufsichtsbehörden erhalten, prüfen wir diese Ersuchen sorgfältig, bevor personenbezogene Daten offengelegt werden.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F642CE" w:rsidRPr="00524BF3" w:rsidP="00AB6BD6" w14:paraId="60B06735" w14:textId="4FCFCDFF">
      <w:pPr>
        <w:pStyle w:val="BodyText"/>
        <w:bidi w:val="0"/>
        <w:snapToGrid w:val="0"/>
        <w:spacing w:before="60" w:after="60" w:line="247" w:lineRule="auto"/>
        <w:ind w:left="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Wenn Sie sich im </w:t>
      </w:r>
      <w:bookmarkStart w:id="15" w:name="OLE_LINK4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Europäischen Wirtschaftsraum</w:t>
      </w:r>
      <w:bookmarkEnd w:id="1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(„EWR“), im Vereinigten Königreich („VK“) oder in der Schweiz befinden, halten wir uns an die geltenden gesetzlichen Anforderungen, die einen angemessenen Schutz für die Übermittlung personenbezogener Daten an Empfänger in Ländern außerhalb dieser Gebiete bieten.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In Bezug auf die Übermittlung personenbezogener Daten in die USA hält sich Howmet an den </w:t>
      </w:r>
      <w:bookmarkStart w:id="16" w:name="OLE_LINK2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EU-US-</w:t>
      </w:r>
      <w:bookmarkStart w:id="17" w:name="OLE_LINK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Datenschutzrahmen </w:t>
      </w:r>
      <w:bookmarkEnd w:id="1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t>
      </w:r>
      <w:bookmarkStart w:id="18" w:name="OLE_LINK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EU-US-DPF</w:t>
      </w:r>
      <w:bookmarkEnd w:id="1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t>
      </w:r>
      <w:bookmarkEnd w:id="1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den Schweiz-US-Datenschutzrahmen (Schweiz-US-DPF) und die britische Erweiterung des EU-US-DPF, wie vom US-Handelsministerium dargelegt.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Howmet hat gegenüber dem US-Handelsministerium bestätigt, dass es in Bezug auf die Verarbeitung personenbezogener Daten, die es auf der Grundlage des EU-US-DPF, des Schweiz-US-Datenschutzrahmens (Schweiz-US-DPF) und der britischen Erweiterung des EU-US-DPF aus der Europäischen Union, der Schweiz und dem </w:t>
      </w:r>
      <w:bookmarkStart w:id="19" w:name="OLE_LINK4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Vereinigten Königreich </w:t>
      </w:r>
      <w:bookmarkEnd w:id="1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erhält, die DPF-Grundsätze einhält.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Im Falle eines Widerspruchs zwischen den Bestimmungen dieser Datenschutzrichtlinie und den EU-US-DSGVO-Grundsätzen sind die Grundsätze maßgeblich.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Um mehr über das Data Privacy Framework (DPF)-Programm zu erfahren und unsere Zertifizierung einzusehen, besuchen Sie bitte </w:t>
      </w:r>
      <w:hyperlink r:id="rId2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563C1"/>
            <w:spacing w:val="0"/>
            <w:w w:val="100"/>
            <w:kern w:val="0"/>
            <w:position w:val="0"/>
            <w:sz w:val="18"/>
            <w:szCs w:val="18"/>
            <w:highlight w:val="none"/>
            <w:u w:val="single" w:color="auto"/>
            <w:bdr w:val="none" w:sz="0" w:space="0" w:color="auto"/>
            <w:shd w:val="clear" w:color="auto" w:fill="auto"/>
            <w:vertAlign w:val="baseline"/>
            <w:rtl w:val="0"/>
            <w:cs w:val="0"/>
            <w:lang w:val="de-DE" w:eastAsia="en-US" w:bidi="ar-SA"/>
          </w:rPr>
          <w:t>Data Privacy Framework</w:t>
        </w:r>
      </w:hyperlink>
      <w:hyperlink r:id="rId3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Beachten Sie, dass die Datenschutzgesetze im EWR, im Vereinigten Königreich, in der Schweiz und anderswo von denjenigen, die personenbezogene Daten an Howmet in den USA übermitteln, verlangen können, dass sie mit Howmet eine getrennte Vereinbarung abschließen, bevor sie eine solche Übermittlung einleiten.</w:t>
      </w:r>
    </w:p>
    <w:p w:rsidR="00421207" w:rsidRPr="00524BF3" w:rsidP="00AB6BD6" w14:paraId="04297915" w14:textId="59102CD0">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Sie haben das Recht, uns unter </w:t>
      </w:r>
      <w:hyperlink r:id="rId3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privacy@howmet.com</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zu kontaktieren, um weitere Informationen über die Schutzmaßnahmen zu erhalten, die wir ergriffen haben, um einen angemessenen Schutz Ihrer personenbezogenen Daten zu gewährleisten, wenn diese, wie oben erwähnt, übertragen werden, und um eine Kopie dieses Übertragungsmechanismus zu erhalten.</w:t>
      </w:r>
    </w:p>
    <w:p w:rsidR="00976579" w:rsidP="00AB6BD6" w14:paraId="28D7170A"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bookmarkStart w:id="20" w:name="OLE_LINK33"/>
    </w:p>
    <w:p w:rsidR="00DD7CCB" w:rsidRPr="00524BF3" w:rsidP="00AB6BD6" w14:paraId="5F2F8347" w14:textId="1995F4A5">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ja-JP" w:bidi="ar-SA"/>
        </w:rPr>
        <w:t>5.</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ja-JP"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ja-JP" w:bidi="ar-SA"/>
        </w:rPr>
        <w:t>Ihre Rechte und Wahlmöglichkeiten</w:t>
      </w:r>
      <w:bookmarkEnd w:id="20"/>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de-DE" w:eastAsia="ja-JP" w:bidi="ar-SA"/>
        </w:rPr>
        <w:t xml:space="preserve"> </w:t>
      </w:r>
    </w:p>
    <w:p w:rsidR="004816E3" w:rsidP="00AB6BD6" w14:paraId="61DA2B0A" w14:textId="7BD347C1">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Sie haben bestimmte Rechte in Bezug auf Ihre Daten, die Sie mit allen angemessenen Mitteln ausüben können, z. B. durch Ausfüllen </w:t>
      </w:r>
      <w:bookmarkStart w:id="21" w:name="_Hlk22121903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unseres Anfrageformulars unter </w:t>
      </w:r>
      <w:hyperlink r:id="rId3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https://www.howmet.com/privacy/dsr/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oder durch Senden einer E-Mail an </w:t>
      </w:r>
      <w:hyperlink r:id="rId3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privacy@howmet.com</w:t>
        </w:r>
      </w:hyperlink>
      <w:bookmarkEnd w:id="2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Wir werden uns nach bestem Wissen und Gewissen bemühen, Ihrer Anfrage umgehend nachzukommen oder Sie zu informieren, wenn wir weitere Informationen benötigen, um Ihre Anfrage zu erfüllen, z. B. können wir Sie um zusätzliche Informationen bitten, um Ihre Identität zu bestätigen und aus Sicherheitsgründen, bevor wir die angeforderten Daten an Sie weitergeben.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DD7CCB" w:rsidP="00AB6BD6" w14:paraId="3CCC2531" w14:textId="748E31BA">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Auch wenn die Bezeichnung dieser Rechte von Land zu Land variieren kann (z. B. heißt das </w:t>
      </w:r>
      <w:hyperlink r:id="rId34" w:anchor="d1e2513-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Zugriffsrecht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in der Europäischen Union in Kalifornien </w:t>
      </w:r>
      <w:hyperlink r:id="rId3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Recht auf Informationen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ist ihr Zweck im Wesentlichen derselbe: Ihnen die Kontrolle über Ihre personenbezogenen Daten zurückzugeben.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Während wir Sie ermutigen, die Art der Anfrage zu wählen, die Ihr Anliegen am besten beschreibt, werden wir die Details beurteilen und uns gegebenenfalls mit Ihnen in Verbindung setzen, um das gewünschte Ergebnis der Angelegenheit zu verstehen und mit der Bearbeitung Ihrer Anfrage oder Beschwerde fortzufahren, in jedem Fall in Übereinstimmung mit den geltenden Gesetzen und/oder Vorschriften.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Daher konzentrieren wir uns auf den Inhalt der Anfrage und das erwartete Ergebnis und nicht auf die ausgewählten Anfragetypen. Wir werden niemals eine Anfrage allein aufgrund ihrer Kategorisierung ablehnen.</w:t>
      </w:r>
    </w:p>
    <w:p w:rsidR="00311E5E" w:rsidRPr="00524BF3" w:rsidP="00AB6BD6" w14:paraId="514587B6" w14:textId="5A54669F">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In jedem Fall werden wir Ihnen bei unserem ersten Versuch, mit Ihnen in Kontakt zu treten, zusätzliche, für Ihre Anfrage oder Beschwerde relevante Informationen über die nächsten Schritte und deren Zeitrahmen zur Verfügung stellen.</w:t>
      </w:r>
    </w:p>
    <w:p w:rsidR="00976579" w:rsidP="00AB6BD6" w14:paraId="2D86968F"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22" w:name="OLE_LINK36"/>
    </w:p>
    <w:p w:rsidR="00DD7CCB" w:rsidRPr="00584C39" w:rsidP="00AB6BD6" w14:paraId="68AF6FB9" w14:textId="39F956E0">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Recht auf Zugang zu den Daten</w:t>
      </w:r>
      <w:bookmarkEnd w:id="22"/>
    </w:p>
    <w:p w:rsidR="00DD7CCB" w:rsidRPr="00524BF3" w:rsidP="00AB6BD6" w14:paraId="2D5E0152" w14:textId="72F1BA19">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Sie haben das Recht zu verlangen, dass wir Ihnen eine Beschreibung und auf Wunsch eine Kopie der von uns gespeicherten Daten zur Verfügung stellen.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Darüber hinaus haben Sie das Recht, über Folgendes informiert zu werden: (a) die Quelle der Daten; (b) die Zwecke, die Rechtsgrundlage und die Methoden der Verarbeitung, einschließlich der Sammlung; (c) die Identität des für die Verarbeitung Verantwortlichen; und (d) die Einheiten oder Kategorien von Einheiten, an die Ihre Daten übermittelt wurden.</w:t>
      </w:r>
    </w:p>
    <w:p w:rsidR="00584C39" w:rsidP="00AB6BD6" w14:paraId="702F1F51" w14:textId="77777777">
      <w:pPr>
        <w:snapToGrid w:val="0"/>
        <w:spacing w:before="60" w:after="60" w:line="247" w:lineRule="auto"/>
        <w:jc w:val="both"/>
        <w:rPr>
          <w:rFonts w:asciiTheme="majorHAnsi" w:hAnsiTheme="majorHAnsi" w:cstheme="majorHAnsi"/>
          <w:b/>
          <w:bCs/>
          <w:sz w:val="18"/>
          <w:szCs w:val="18"/>
          <w:lang w:val="en-US"/>
        </w:rPr>
      </w:pPr>
      <w:bookmarkStart w:id="23" w:name="OLE_LINK37"/>
    </w:p>
    <w:p w:rsidR="00DD7CCB" w:rsidRPr="00584C39" w:rsidP="00AB6BD6" w14:paraId="0A657CF6" w14:textId="630FCCC2">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Recht auf Berichtigung (Korrektur) oder Löschung von Daten</w:t>
      </w:r>
      <w:bookmarkEnd w:id="23"/>
    </w:p>
    <w:p w:rsidR="00DD7CCB" w:rsidRPr="00524BF3" w:rsidP="00AB6BD6" w14:paraId="6D82E6ED" w14:textId="75724CA4">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Sie haben das Recht zu verlangen, dass wir unzutreffende Daten berichtigen.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Wir können versuchen, die Richtigkeit der Daten zu überprüfen, bevor wir sie berichtigen.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Sie können auch verlangen, dass wir Ihre Daten löschen – wir werden solche Anträge jedoch von Fall zu Fall gründlich prüfen und nur dann löschen, wenn keine Ausnahmen gelten.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Beispielsweise werden wir Ihre Daten nicht löschen, wenn wir gesetzlich zur Aufbewahrung der Daten verpflichtet sind.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976579" w:rsidP="00AB6BD6" w14:paraId="52D2554A"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51E2015E" w14:textId="7B6AFF55">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Recht, der Verarbeitung Ihrer Daten zu widersprechen oder sie einzuschränken</w:t>
      </w:r>
    </w:p>
    <w:p w:rsidR="00A51330" w:rsidRPr="00524BF3" w:rsidP="00AB6BD6" w14:paraId="78F6DB04" w14:textId="787B7608">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Sie können jeder Verarbeitung Ihrer Daten widersprechen, wenn Sie der Meinung sind, dass Ihre Rechte und Freiheiten unsere Interessen überwiegen.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Wenn Sie Widerspruch einlegen, haben wir die Möglichkeit, nachzuweisen, dass wir zwingende Interessen haben, die Ihre Rechte und Freiheiten überwiegen.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Sie können uns auffordern, die Verarbeitung Ihrer Daten zu unterbrechen. In diesem Fall dürfen wir die Daten nur in dem Umfang speichern, in dem es Ihre Anfrage erfordert, und zwar wenn Sie:</w:t>
      </w:r>
    </w:p>
    <w:p w:rsidR="00DD7CCB" w:rsidRPr="00524BF3" w:rsidP="00AB6BD6" w14:paraId="7CC05EA0" w14:textId="21F663C9">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wollen, dass wir die Richtigkeit bestätigen</w:t>
      </w:r>
    </w:p>
    <w:p w:rsidR="00C254AC" w14:paraId="14EB7ED0" w14:textId="53239B3F">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widersprechen oder die Löschung Ihrer Daten verzögern wollen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062828" w:rsidRPr="00863C34" w:rsidP="00C254AC" w14:paraId="4CF2589C" w14:textId="5797AE05">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der Verwendung widersprochen haben, und wir müssen prüfen, ob wir eine übergeordnete legitime Grundlage haben.</w:t>
      </w:r>
    </w:p>
    <w:p w:rsidR="00976579" w:rsidP="00AB6BD6" w14:paraId="06269B0B"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AFB1C81" w14:textId="543EBEB2">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 xml:space="preserve">Recht auf Übermittlung Ihrer Daten </w:t>
      </w:r>
    </w:p>
    <w:p w:rsidR="00DD7CCB" w:rsidRPr="00524BF3" w:rsidP="00AB6BD6" w14:paraId="5B6162C5" w14:textId="21A9BA49">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Sie können uns bitten, Ihnen Ihre Daten in einem strukturierten, allgemein gebräuchlichen, maschinenlesbaren Format zur Verfügung zu stellen, oder Sie können verlangen, dass sie direkt an ein anderes Unternehmen übermittelt werden.</w:t>
      </w:r>
    </w:p>
    <w:p w:rsidR="00976579" w:rsidP="00AB6BD6" w14:paraId="02267C66"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5BFFFF0" w14:textId="43C5464B">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 xml:space="preserve">Recht auf Widerspruch gegen die Verwendung Ihrer Daten für Direktmarketingzwecke </w:t>
      </w:r>
    </w:p>
    <w:p w:rsidR="00DD7CCB" w:rsidRPr="00524BF3" w:rsidP="00AB6BD6" w14:paraId="61CA901F" w14:textId="45BE081B">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Sie können verlangen, dass wir die Art und Weise der Kontaktaufnahme mit Ihnen zu Marketingzwecken ändern.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Sie können verlangen, dass wir Ihre Daten nicht an unbeteiligte Dritte für Direktmarketing oder andere Zwecke weitergeben.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976579" w:rsidP="00AB6BD6" w14:paraId="2EBBAB43"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16A7844" w14:textId="26769841">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Recht auf Beschwerde bei Howmet oder bei Ihrer örtlichen Aufsichtsbehörde</w:t>
      </w:r>
    </w:p>
    <w:p w:rsidR="00570446" w:rsidP="00AB6BD6" w14:paraId="46C0AA55" w14:textId="35947D41">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Sollten Sie Beschwerden über die Verarbeitung Ihrer personenbezogenen Daten durch uns haben, bitten wir Sie, zunächst zu versuchen, die Probleme mit uns zu lösen.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Unabhängig von unserer vorherigen Anfrage haben Sie das Recht, eine Beschwerde bei Ihrer örtlichen Aufsichtsbehörde einzureichen: Eine Liste der Datenschutzbehörden (DSB), die nach unserem Verständnis für unser Unternehmen am wichtigsten sind, finden Sie im folgenden Abschnitt.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Wenn Sie die Kontaktdaten Ihrer örtlichen Datenschutzbehörde nicht finden oder wenn ein Link nicht funktioniert, können Sie sich gerne an uns wenden.</w:t>
      </w:r>
    </w:p>
    <w:tbl>
      <w:tblPr>
        <w:tblW w:w="9032" w:type="dxa"/>
        <w:tblInd w:w="30" w:type="dxa"/>
        <w:tblLayout w:type="fixed"/>
        <w:tblCellMar>
          <w:top w:w="0" w:type="dxa"/>
          <w:left w:w="0" w:type="dxa"/>
          <w:bottom w:w="0" w:type="dxa"/>
          <w:right w:w="0" w:type="dxa"/>
        </w:tblCellMar>
        <w:tblLook w:val="04A0"/>
      </w:tblPr>
      <w:tblGrid>
        <w:gridCol w:w="2040"/>
        <w:gridCol w:w="3449"/>
        <w:gridCol w:w="3543"/>
      </w:tblGrid>
      <w:tr w14:paraId="06508DB7" w14:textId="77777777" w:rsidTr="00C2723D">
        <w:tblPrEx>
          <w:tblW w:w="9032" w:type="dxa"/>
          <w:tblInd w:w="30" w:type="dxa"/>
          <w:tblLayout w:type="fixed"/>
          <w:tblLook w:val="04A0"/>
        </w:tblPrEx>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BB7668D" w14:textId="0953512F">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hu-HU"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Land</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2F3F3A2" w14:textId="1EBB7F17">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en-US"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Name der DSB</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493D49F" w14:textId="48D65D95">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en-US"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Website und Kontaktinformationen</w:t>
            </w:r>
          </w:p>
        </w:tc>
      </w:tr>
      <w:tr w14:paraId="38EA07AE"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164B1FB" w14:textId="3BE9132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Australien</w:t>
            </w:r>
          </w:p>
          <w:p w:rsidR="00484534" w:rsidRPr="00C36E0F" w:rsidP="00AB6BD6" w14:paraId="5F0C9B4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1AD3235"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Amt des australischen Information Commissioner</w:t>
            </w:r>
          </w:p>
          <w:p w:rsidR="00484534" w:rsidRPr="00C2723D" w:rsidP="00AB6BD6" w14:paraId="5A952FF0" w14:textId="526BFF9A">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142A99" w14:textId="025132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Australian Information Commissioner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76BD3119" w14:textId="17BB109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3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oaic.gov.au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627C270F" w14:textId="49825DA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E-Mail: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Formular </w:t>
            </w:r>
            <w:hyperlink r:id="rId3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online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verfügbar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52C3B455" w14:textId="65706D4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3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tc>
      </w:tr>
      <w:tr w14:paraId="03A37326"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5358025" w14:textId="06B155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Österreich</w:t>
            </w:r>
          </w:p>
          <w:p w:rsidR="00484534" w:rsidRPr="00C36E0F" w:rsidP="00AB6BD6" w14:paraId="7081CE6D"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8EB91D4" w14:textId="4844FE8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Datenschutzbehörde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70464808"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Österreichische Datenschutzbehörde [DSB]</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p w:rsidR="00484534" w:rsidRPr="00C2723D" w:rsidP="00AB6BD6" w14:paraId="534648D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41FB469" w14:textId="64EC39B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3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dsb.gv.at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2EEBFEBA" w14:textId="07DE059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15E3CB34" w14:textId="2D5DCA6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4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dsb@dsb.gv.at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4D6A5749" w14:textId="61AD0B5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3300D354"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A6D399C" w14:textId="0A955A0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Belgien</w:t>
            </w:r>
          </w:p>
          <w:p w:rsidR="00484534" w:rsidRPr="00C36E0F" w:rsidP="00AB6BD6" w14:paraId="7B480D2E"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CC1E96" w14:textId="28E6BD5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Datenschutzbehörde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4EA6878D" w14:textId="627736E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Gegevens-beschermingsautoriteit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6CDDC7F0" w14:textId="16B8BC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Autorité de protection des données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FC6E635" w14:textId="044807E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4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dataprotectionauthority.be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40FA2E87" w14:textId="206A1AB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Niederländische Startseite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677B49B2" w14:textId="20B05E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Deutsche Startseite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704CC81" w14:textId="77D3E45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Französische Startseite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0BD9466A" w14:textId="1B5A1FB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4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contact@apd-gba.be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2337E960" w14:textId="6986898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1FFD433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7A4F2B7" w14:textId="4B631A0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Brasilien</w:t>
            </w:r>
          </w:p>
          <w:p w:rsidR="00484534" w:rsidRPr="00C36E0F" w:rsidP="00AB6BD6" w14:paraId="4E00166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3A9E916" w14:textId="0B91B14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Nationale Datenschutzbehörde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4FCC89D7" w14:textId="0FB2A83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Autoridade Nacional de Proteção de Dados [ANPD]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CF4FB04" w14:textId="3181992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4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gov.br/anpd/pt-br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3A4804DA" w14:textId="44E3A01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5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anpd@anpd.gov.br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26EE5345" w14:textId="44787ED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5143B294"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8F1304C" w14:textId="6BDE837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Kanada</w:t>
            </w:r>
          </w:p>
          <w:p w:rsidR="00484534" w:rsidRPr="00C36E0F" w:rsidP="00AB6BD6" w14:paraId="27D699F8"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3BA1798" w14:textId="26350E8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Büro des Datenschutzbeauftragten von Kanada</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AE95283" w14:textId="7BC1A7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5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priv.gc.ca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3FAF9098" w14:textId="474D637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E-Mail: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Formular </w:t>
            </w:r>
            <w:hyperlink r:id="rId5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online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verfügbar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50B52B1C" w14:textId="11DA4DF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3E0B524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78D72EB"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Kanada – Québec</w:t>
            </w:r>
          </w:p>
          <w:p w:rsidR="00484534" w:rsidRPr="00C36E0F" w:rsidP="00AB6BD6" w14:paraId="587E62D2"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6DC84E5" w14:textId="1FF6D49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Québec-Kommission für den Informationszugriff</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E8AFE33" w14:textId="708D5FB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5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cai.gouv.qc.ca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20B73D2" w14:textId="03ED45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775ED9A3" w14:textId="4509C13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5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cai.communications@cai.gouv.qc.ca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29019DB1" w14:textId="153B38E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7FDE8A9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468AE268" w14:textId="5C33185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China</w:t>
            </w:r>
          </w:p>
          <w:p w:rsidR="00484534" w:rsidRPr="00C36E0F" w:rsidP="00AB6BD6" w14:paraId="591C7E01"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2D5E0A9" w14:textId="488DAD1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Die chinesische Cyberspace-Administration </w:t>
            </w:r>
          </w:p>
          <w:p w:rsidR="00484534" w:rsidRPr="00C2723D" w:rsidP="00AB6BD6" w14:paraId="43FD3C50" w14:textId="5F8A7D0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中国网</w:t>
            </w:r>
            <w:r>
              <w:rPr>
                <w:rStyle w:val="DefaultParagraphFont"/>
                <w:rFonts w:ascii="SimSun" w:eastAsia="SimSun" w:hAnsi="SimSun"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络空间管理局</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3D7850D5" w14:textId="1056D87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Das Ministerium für Industrie und Informationstechnologie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662356C1" w14:textId="4F3112E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工</w:t>
            </w:r>
            <w:r>
              <w:rPr>
                <w:rStyle w:val="DefaultParagraphFont"/>
                <w:rFonts w:ascii="SimSun" w:eastAsia="SimSun" w:hAnsi="SimSun"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业和信息化部</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234AC61A" w14:textId="795B5CC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Ministerium für öffentliche Sicherheit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0D45BF68" w14:textId="5F01DB6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MS Mincho" w:eastAsia="MS Mincho" w:hAnsi="MS Mincho"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中</w:t>
            </w:r>
            <w:r>
              <w:rPr>
                <w:rStyle w:val="DefaultParagraphFont"/>
                <w:rFonts w:ascii="SimSun" w:eastAsia="SimSun" w:hAnsi="SimSun"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华人民共和国公安部</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25AED41" w14:textId="7CC4EF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Die chinesische Cyberspace-Administration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2648CFC9" w14:textId="065B185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5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cac.gov.cn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8C8C8EE" w14:textId="4A95B5D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E-Mail: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Formular </w:t>
            </w:r>
            <w:hyperlink r:id="rId6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online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verfügbar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1F7A435" w14:textId="2357B6D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(scrollen Sie nach unten) </w:t>
            </w:r>
          </w:p>
          <w:p w:rsidR="00484534" w:rsidRPr="00C2723D" w:rsidP="00AB6BD6" w14:paraId="50DCC911" w14:textId="29346B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Das Ministerium für Industrie und Informationstechnologie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2D65CBAE" w14:textId="0455873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6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miit.gov.cn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7C04B03E" w14:textId="2F6BF81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5AEA3089"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Ministerium für öffentliche Sicherheit</w:t>
            </w:r>
          </w:p>
          <w:p w:rsidR="00484534" w:rsidRPr="00C2723D" w:rsidP="00AB6BD6" w14:paraId="67AB7F8C" w14:textId="024EDBB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6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mps.gov.cn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400E4E4C" w14:textId="371D501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(scrollen Sie nach unten)</w:t>
            </w:r>
          </w:p>
        </w:tc>
      </w:tr>
      <w:tr w14:paraId="31E3555C"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24A3606" w14:textId="3700369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Tschechische Republik</w:t>
            </w:r>
          </w:p>
          <w:p w:rsidR="00484534" w:rsidRPr="00C36E0F" w:rsidP="00AB6BD6" w14:paraId="0407576E"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68DA96C" w14:textId="2A699A5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Das Büro für den Schutz personenbezogener Daten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43A967DB"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Úřad pro Ochranu Osobních Údajů [UOOU]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p w:rsidR="00484534" w:rsidRPr="00C2723D" w:rsidP="00AB6BD6" w14:paraId="55020B4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2663925" w14:textId="0C80114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6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uoou.cz</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8CF1F5D" w14:textId="15BEAA5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6E3BE137" w14:textId="04D4FD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6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posta@uoou.cz</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384E60C6" w14:textId="7F5298E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5AB9AC3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B88F4C9" w14:textId="7CA5607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Frankreich</w:t>
            </w:r>
          </w:p>
          <w:p w:rsidR="00484534" w:rsidRPr="00C36E0F" w:rsidP="00AB6BD6" w14:paraId="20236C3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03AAE92" w14:textId="38F54D0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Nationale Kommission für Datenschutz</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0D41E3D5" w14:textId="0AA45E2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Commission Nationale de l’Informatique et des Libertés [CNIL]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570F57E" w14:textId="098FA5A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7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cnil.fr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9C377FF" w14:textId="3D947E3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5E96D015" w14:textId="335ADA2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536CF2B7"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ACF079A" w14:textId="0A23814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Deutschland</w:t>
            </w:r>
          </w:p>
          <w:p w:rsidR="00484534" w:rsidRPr="00C36E0F" w:rsidP="00AB6BD6" w14:paraId="436358CA"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521FEA"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Bundesbeauftragter für den Datenschutz und die Informationsfreiheit</w:t>
            </w:r>
          </w:p>
          <w:p w:rsidR="00484534" w:rsidRPr="00C2723D" w:rsidP="00AB6BD6" w14:paraId="56DCD8F2" w14:textId="76B4C45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(BfDI)</w:t>
            </w:r>
          </w:p>
          <w:p w:rsidR="00484534" w:rsidRPr="00C2723D" w:rsidP="00AB6BD6" w14:paraId="717B8F3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37DA1FF" w14:textId="507FF1A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7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bfdi.bund.de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5DB7710D" w14:textId="06ADABA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766CE1E4" w14:textId="47465F9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7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poststelle@bfdi.bund.de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3906C2D3" w14:textId="5D971E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69D001F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4349DB6E" w14:textId="5608FC2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Hongkong</w:t>
            </w:r>
          </w:p>
          <w:p w:rsidR="00484534" w:rsidRPr="00C36E0F" w:rsidP="00AB6BD6" w14:paraId="0373D3A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CB4D1DF" w14:textId="7B85B90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Büro des Datenschutzbeauftragten für personenbezogene Daten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2FE41D2C"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個人資料私隱專員公署</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p w:rsidR="00484534" w:rsidRPr="00C2723D" w:rsidP="00AB6BD6" w14:paraId="5D3FED8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CFC0CE5" w14:textId="72F48C7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7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pcpd.org.hk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762611A5" w14:textId="3AD3B34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7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communications@pcpd.org.hk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2D7FDC0E" w14:textId="7E7C1D3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p w:rsidR="00484534" w:rsidRPr="00C2723D" w:rsidP="00AB6BD6" w14:paraId="1D29DB5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r>
      <w:tr w14:paraId="5B5F189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BE8B334" w14:textId="19BA42E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Ungarn</w:t>
            </w:r>
          </w:p>
          <w:p w:rsidR="00484534" w:rsidRPr="00C36E0F" w:rsidP="00AB6BD6" w14:paraId="592FB47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BBED6E8" w14:textId="3DE0432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Ungarische Nationale Behörde für Datenschutz und Informationsfreiheit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02BA2D8B" w14:textId="1178A72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Nemzeti Adatvédelmi és Információszabadság Hatóság [NAIH]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9A58F95" w14:textId="55E56F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8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naih.hu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3CD60BAC" w14:textId="3104A04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3439F760" w14:textId="3BE51D8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8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ugyfelszolgalat@naih.hu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3CA850E" w14:textId="0442AA6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33EC56A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95F59A0" w14:textId="7A5D78E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Italien</w:t>
            </w:r>
          </w:p>
          <w:p w:rsidR="00484534" w:rsidRPr="00C36E0F" w:rsidP="00AB6BD6" w14:paraId="49FE2A76"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6A57A0" w14:textId="1E822DB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Datenschutzbehörde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123FF4BC" w14:textId="79C9CA9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Garante per la Protezione dei Dati Personali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0E29B54" w14:textId="260B54C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8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garanteprivacy.it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7AE033EC" w14:textId="2AC0674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32D5C440" w14:textId="368816A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8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protocollo@gpdp.it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w:t>
            </w:r>
            <w:hyperlink r:id="rId8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urp@gpdp.it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3D88608A" w14:textId="43B0FE2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070EA0E1"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2AB1088" w14:textId="2C4B384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Japan</w:t>
            </w:r>
          </w:p>
          <w:p w:rsidR="00484534" w:rsidRPr="00C36E0F" w:rsidP="00AB6BD6" w14:paraId="47A5DDC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38CD0B5" w14:textId="146A30A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Kommission für den Schutz personenbezogener Daten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5C2F80C0"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個人情報保護委員会</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p w:rsidR="00484534" w:rsidRPr="00C2723D" w:rsidP="00AB6BD6" w14:paraId="256B2D2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9B4B3A4" w14:textId="1EEBCE2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8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ppc.go.jp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5C971FC3" w14:textId="255C0F8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2012A9F3" w14:textId="7C6F0B3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1C8D1ED9"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7CD447E" w14:textId="253E58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Mexiko</w:t>
            </w:r>
          </w:p>
          <w:p w:rsidR="00484534" w:rsidRPr="00C36E0F" w:rsidP="00AB6BD6" w14:paraId="18C9958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1B744B0" w14:textId="48EBCD6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Nationales Institut für Transparenz, Informationszugang und den Schutz personenbezogener Daten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000699CB" w14:textId="765C4A3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Instituto Nacional de Transparencia, Acceso a la Información y Protección de Datos Personales [INAI]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A2F4F61" w14:textId="0BCCD35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9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home.inai.org.mx/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46CDD19B" w14:textId="44A4E73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9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atencion@inai.org.mx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4A14D71C" w14:textId="214C9FC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7ACA9D5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D13CBD6"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Marokko</w:t>
            </w:r>
          </w:p>
          <w:p w:rsidR="00484534" w:rsidRPr="00C36E0F" w:rsidP="00AB6BD6" w14:paraId="2B7FB7EC"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924FD46" w14:textId="3DE74B9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Nationale Kommission für den Schutz personenbezogener Daten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3572953A" w14:textId="6342504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Commission Nationale de Contrôle de la Protection des Données à Caractère Personnel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E209F32" w14:textId="21119D4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9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cndp.ma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5B73912" w14:textId="28E2427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9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contact@cndp.ma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3F36085" w14:textId="0985EA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380BD355"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5308301" w14:textId="67DE008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Niederlande</w:t>
            </w:r>
          </w:p>
          <w:p w:rsidR="00484534" w:rsidRPr="00C36E0F" w:rsidP="00AB6BD6" w14:paraId="211E8599"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5A37466" w14:textId="689CA1C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Datenschutzbehörde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43FDF870" w14:textId="13C01B6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Autoriteit Persoonsgegevens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4A1A807" w14:textId="6778126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9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autoriteitpersoonsgegevens.nl</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1A8D51B" w14:textId="06C3AFD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5A883FFE" w14:textId="2EE37AC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5A18FA79"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7E55F93" w14:textId="323F26F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Singapur</w:t>
            </w:r>
          </w:p>
          <w:p w:rsidR="00484534" w:rsidRPr="00C36E0F" w:rsidP="00AB6BD6" w14:paraId="35907ACC"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74188A5" w14:textId="3F50401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Kommission für den Schutz personenbezogener Daten (Personal Data Protection Commission, PDPC)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5686863" w14:textId="223B2C1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10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pdpc.gov.sg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2A6C1D3A" w14:textId="5E5F511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E-Mail: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Formular </w:t>
            </w:r>
            <w:hyperlink r:id="rId10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hier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verfügbar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6618A258" w14:textId="3C2BC70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1F1766FC"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017BAF5" w14:textId="291C0E1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Südafrika</w:t>
            </w:r>
          </w:p>
          <w:p w:rsidR="00484534" w:rsidRPr="00C36E0F" w:rsidP="00AB6BD6" w14:paraId="496C0F2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E469739" w14:textId="61BA88A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Die Informationsregulierungsbehörde</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B6466FF" w14:textId="2A5AB36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Website: inforegulator.org.za/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7B9886B7" w14:textId="3F5BDEF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E-Mail: enquiries@inforegulator.org.za.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61AD984" w14:textId="2B0381C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609B0292"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FD696B4" w14:textId="342A2CB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Südkorea</w:t>
            </w:r>
          </w:p>
          <w:p w:rsidR="00484534" w:rsidRPr="00C36E0F" w:rsidP="00AB6BD6" w14:paraId="46606A5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3967492" w14:textId="75FCCD6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Kommission zum Schutz personenbezogener Daten (Personal Information Protection Commission, PIPC)</w:t>
            </w:r>
          </w:p>
          <w:p w:rsidR="00484534" w:rsidRPr="00C2723D" w:rsidP="00AB6BD6" w14:paraId="4EFF317B" w14:textId="60B8EBC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Kommission für Finanzdienstleistungen (Financial Services Commission, FSC)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50F1A7F" w14:textId="1DF0D40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Kommission für den Schutz personenbezogener Daten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3FD3F935" w14:textId="50FC50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10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pipc.go.kr/np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6C459BE7" w14:textId="04B9F3E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17A852DB" w14:textId="2F597EA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(scrollen Sie nach unten) </w:t>
            </w:r>
          </w:p>
          <w:p w:rsidR="00484534" w:rsidRPr="00C2723D" w:rsidP="00AB6BD6" w14:paraId="45189AA3" w14:textId="1C9DC3C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Kommission für Finanzdienstleistungen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4E355621" w14:textId="00B64AE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10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fsc.go.kr/index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0A6E15CC" w14:textId="3BCC23A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09FFB807" w14:textId="71C1FBB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E-Mail: </w:t>
            </w:r>
            <w:hyperlink r:id="rId11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fsc.ifd@korea.kr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6409A20F" w14:textId="7287D37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76AACF56"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5BE952C" w14:textId="0CFA00A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Spanien</w:t>
            </w:r>
          </w:p>
          <w:p w:rsidR="00484534" w:rsidRPr="00C36E0F" w:rsidP="00AB6BD6" w14:paraId="6B6D95A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D235364" w14:textId="0CDD1C7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Spanische Datenschutzbehörde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729C09FB" w14:textId="3BB941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Agencia Española de Protección de Datos [AEPD]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18834AA" w14:textId="24B755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11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aepd.es</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98DF989" w14:textId="243AD1C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06ABA1B0"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0F16966" w14:textId="44C95A9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Schweiz</w:t>
            </w:r>
          </w:p>
          <w:p w:rsidR="00484534" w:rsidRPr="00C36E0F" w:rsidP="00AB6BD6" w14:paraId="78656B1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592593C" w14:textId="57009B8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Eidgenössischer Datenschutz- und Öffentlichkeitsbeauftragter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2EEF452D" w14:textId="5B0E350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FDIPC)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3A007A" w14:textId="48126A2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11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edoeb.admin.ch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54B58580" w14:textId="702B0A7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78E241EB" w14:textId="505C3B8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E-Mail: info@edoeb.admin.ch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6D1B8CF" w14:textId="3A573A6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2E11DE58"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CBEA44F" w14:textId="18A8597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Türkei</w:t>
            </w:r>
          </w:p>
          <w:p w:rsidR="00484534" w:rsidRPr="00C36E0F" w:rsidP="00AB6BD6" w14:paraId="18B25E8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4CDC74A" w14:textId="66D5EF1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Behörde für den Schutz personenbezogener Daten</w:t>
            </w:r>
          </w:p>
          <w:p w:rsidR="00484534" w:rsidRPr="00C2723D" w:rsidP="00AB6BD6" w14:paraId="056318A9"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Kişisel Verileri Koruma Kurumu [KVKK]</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t>
            </w:r>
          </w:p>
          <w:p w:rsidR="00484534" w:rsidRPr="00C2723D" w:rsidP="00AB6BD6" w14:paraId="45B5B66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BE4F51" w14:textId="23B80B2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11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kvkk.gov.tr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6FE1CB0F" w14:textId="73A24BD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Englische Startseite</w:t>
              </w:r>
            </w:hyperlink>
          </w:p>
          <w:p w:rsidR="00484534" w:rsidRPr="00C2723D" w:rsidP="00AB6BD6" w14:paraId="2F5A162F" w14:textId="338A65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1086F6E2"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2E1FFE8" w14:textId="00E3A71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Vereinigtes Königreich (England und Wales)</w:t>
            </w:r>
          </w:p>
          <w:p w:rsidR="00484534" w:rsidRPr="00C36E0F" w:rsidP="00AB6BD6" w14:paraId="23233F2D"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190D00E" w14:textId="654A400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Information Commissioner’s Office (ICO)</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E5A128F" w14:textId="41BC6D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12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ico.org.uk</w:t>
              </w:r>
            </w:hyperlink>
            <w:hyperlink r:id="rId12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r w14:paraId="4BB3F588"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4B9E431" w14:textId="0C9ACD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Vereinigte Staaten</w:t>
            </w:r>
          </w:p>
          <w:p w:rsidR="00484534" w:rsidRPr="00C36E0F" w:rsidP="00AB6BD6" w14:paraId="0A73E619"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74FB73D" w14:textId="5BFE825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Federal Trade Commission (FTC)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8374CA" w:rsidRPr="00C2723D" w:rsidP="00AB6BD6" w14:paraId="0484CD1D"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Department of Health and Human Services (HHS) Office of Civil Rights (OCR)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2702C7AE" w14:textId="3C95348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Generalstaatsanwalt von Kalifornien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de-DE" w:eastAsia="zh-CN" w:bidi="ar-SA"/>
              </w:rPr>
              <w:t> </w:t>
            </w:r>
          </w:p>
          <w:p w:rsidR="00484534" w:rsidRPr="00C2723D" w:rsidP="00AB6BD6" w14:paraId="30B3319B" w14:textId="3CF319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Kalifornische Datenschutzbehörde (CalPrivacy)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w:t>
            </w:r>
          </w:p>
          <w:p w:rsidR="00484534" w:rsidRPr="00C2723D" w:rsidP="00AB6BD6" w14:paraId="6582E784"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08B8A6C" w14:textId="3CA3F32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Federal Trade Commission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23EBEB17" w14:textId="19069D6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12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ftc.gov</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0CE4C03B" w14:textId="4283F57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2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67C0D865" w14:textId="5A8EC12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HHS Office of Civil Rights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1B306496" w14:textId="0ACCE9C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12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hhs.gov/ocr/index.html</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62176F1F" w14:textId="09C61DA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E-Mail: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 </w:t>
            </w:r>
            <w:hyperlink r:id="rId12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OCRPrivacy@hhs.gov</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2DE966BC" w14:textId="276690F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2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06D98F7A" w14:textId="1ABABD9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Generalstaatsanwalt von Kalifornien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RPr="00C2723D" w:rsidP="00AB6BD6" w14:paraId="3E88DFFD" w14:textId="5153AA7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Website: </w:t>
            </w:r>
            <w:hyperlink r:id="rId12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oag.ca.gov/privacy/ccpa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484534" w:rsidP="009B4462" w14:paraId="6A27FA5D" w14:textId="07B260D0">
            <w:pPr>
              <w:widowControl w:val="0"/>
              <w:autoSpaceDE w:val="0"/>
              <w:autoSpaceDN w:val="0"/>
              <w:bidi w:val="0"/>
              <w:adjustRightInd w:val="0"/>
              <w:spacing w:before="60" w:after="60" w:line="247" w:lineRule="auto"/>
              <w:ind w:left="30" w:right="50"/>
              <w:rPr>
                <w:rFonts w:asciiTheme="minorHAnsi" w:eastAsiaTheme="minorEastAsia" w:hAnsiTheme="minorHAnsi" w:cstheme="minorBidi"/>
                <w:sz w:val="22"/>
                <w:szCs w:val="22"/>
                <w:lang w:val="hu-HU" w:eastAsia="zh-CN" w:bidi="ar-SA"/>
              </w:rPr>
            </w:pPr>
            <w:hyperlink r:id="rId12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p w:rsidR="001F6B0A" w:rsidRPr="00C2723D" w:rsidP="001F6B0A" w14:paraId="5C6E1328" w14:textId="7474E69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Kalifornische Datenschutzbehörde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w:t>
            </w:r>
          </w:p>
          <w:p w:rsidR="001F6B0A" w:rsidP="009B4462" w14:paraId="392F5533" w14:textId="5BB1D58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 xml:space="preserve">Webseite: </w:t>
            </w:r>
            <w:hyperlink r:id="rId12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https://privacy.ca.gov/</w:t>
              </w:r>
            </w:hyperlink>
          </w:p>
          <w:p w:rsidR="001F6B0A" w:rsidRPr="001F6B0A" w:rsidP="009B4462" w14:paraId="0D7B3BDB" w14:textId="0FB9570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3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de-DE" w:eastAsia="zh-CN" w:bidi="ar-SA"/>
                </w:rPr>
                <w:t>Webseite zum Kontakt mit der Behörde</w:t>
              </w:r>
            </w:hyperlink>
          </w:p>
        </w:tc>
      </w:tr>
    </w:tbl>
    <w:p w:rsidR="00976579" w:rsidP="00AB6BD6" w14:paraId="4393E328" w14:textId="77777777">
      <w:pPr>
        <w:snapToGrid w:val="0"/>
        <w:spacing w:before="60" w:after="60" w:line="247" w:lineRule="auto"/>
        <w:jc w:val="both"/>
        <w:rPr>
          <w:rFonts w:eastAsia="Yu Mincho" w:asciiTheme="majorHAnsi" w:hAnsiTheme="majorHAnsi" w:cstheme="majorHAnsi"/>
          <w:b/>
          <w:bCs/>
          <w:color w:val="2F5496" w:themeColor="accent1" w:themeShade="BF"/>
          <w:lang w:val="en-US" w:eastAsia="ja-JP"/>
        </w:rPr>
      </w:pPr>
    </w:p>
    <w:p w:rsidR="003909ED" w:rsidRPr="00524BF3" w:rsidP="00AB6BD6" w14:paraId="7C42138D" w14:textId="337250D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ja-JP" w:bidi="ar-SA"/>
        </w:rPr>
        <w:t>6.</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ja-JP"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ja-JP" w:bidi="ar-SA"/>
        </w:rPr>
        <w:t>Wie wir personenbezogene Daten schützen</w:t>
      </w:r>
    </w:p>
    <w:p w:rsidR="003909ED" w:rsidRPr="00584C39" w:rsidP="00584C39" w14:paraId="0DF4F240" w14:textId="77777777">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 xml:space="preserve">Sicherheit </w:t>
      </w:r>
    </w:p>
    <w:p w:rsidR="003909ED" w:rsidRPr="00524BF3" w:rsidP="00AB6BD6" w14:paraId="08FE35A1" w14:textId="440A4767">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Wir haben angemessene technische und organisatorische Sicherheitsmaßnahmen, Richtlinien und Verfahren eingeführt und werden diese beibehalten, um das Risiko einer versehentlichen Zerstörung oder eines Verlusts oder einer unbefugten Offenlegung oder eines unbefugten Zugriffs auf solche Informationen entsprechend der Art der betreffenden Informationen zu verringern.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Da die Sicherheit von Daten zum Teil von der Sicherheit des Computers abhängt, den Sie zur Kommunikation mit uns verwenden, und von den Sicherheitsmaßnahmen, die Sie zum Schutz von Benutzer-IDs und Passwörtern einsetzen, ergreifen Sie bitte geeignete Maßnahmen zum Schutz dieser Daten.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584C39" w:rsidP="00AB6BD6" w14:paraId="3D67F04E" w14:textId="77777777">
      <w:pPr>
        <w:snapToGrid w:val="0"/>
        <w:spacing w:before="60" w:after="60" w:line="247" w:lineRule="auto"/>
        <w:jc w:val="both"/>
        <w:rPr>
          <w:rFonts w:asciiTheme="majorHAnsi" w:hAnsiTheme="majorHAnsi" w:cstheme="majorHAnsi"/>
          <w:b/>
          <w:bCs/>
          <w:sz w:val="18"/>
          <w:szCs w:val="18"/>
          <w:lang w:val="en-US"/>
        </w:rPr>
      </w:pPr>
    </w:p>
    <w:p w:rsidR="003909ED" w:rsidRPr="00584C39" w:rsidP="00AB6BD6" w14:paraId="1B5C13B1" w14:textId="56F984C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 xml:space="preserve">Speicherung Ihrer personenbezogenen Daten </w:t>
      </w:r>
    </w:p>
    <w:p w:rsidR="003909ED" w:rsidRPr="00524BF3" w:rsidP="00AB6BD6" w14:paraId="366C3B9A" w14:textId="1C3AA102">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Wir speichern Ihre personenbezogenen Daten so lange, wie es für die Zwecke, für die sie erfasst wurden, angemessen ist, wie in dieser Mitteilung erläutert.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Unter bestimmten Umständen können wir Ihre Daten über einen längeren Zeitraum speichern, z. B., wenn wir aufgrund gesetzlicher, behördlicher, steuerlicher oder buchhalterischer Anforderungen dazu verpflichtet sind.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3909ED" w:rsidP="00AB6BD6" w14:paraId="713755AA" w14:textId="05931480">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Unter bestimmten Umständen können wir Ihre personenbezogenen Daten für längere Zeiträume speichern, damit wir im Falle von Beschwerden oder Einwänden eine genaue Aufzeichnung Ihrer Geschäfte mit uns haben, oder wenn wir vernünftigerweise annehmen, dass es eine Aussicht auf einen Rechtsstreit im Zusammenhang mit Ihren personenbezogenen Daten oder Geschäften gibt.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584C39" w:rsidRPr="00524BF3" w:rsidP="00AB6BD6" w14:paraId="2D6A69FE" w14:textId="77777777">
      <w:pPr>
        <w:snapToGrid w:val="0"/>
        <w:spacing w:before="60" w:after="60" w:line="247" w:lineRule="auto"/>
        <w:jc w:val="both"/>
        <w:rPr>
          <w:rFonts w:asciiTheme="majorHAnsi" w:hAnsiTheme="majorHAnsi" w:cstheme="majorHAnsi"/>
          <w:sz w:val="18"/>
          <w:szCs w:val="18"/>
          <w:lang w:val="en-US"/>
        </w:rPr>
      </w:pPr>
    </w:p>
    <w:p w:rsidR="003909ED" w:rsidRPr="00584C39" w:rsidP="00AB6BD6" w14:paraId="72DE48F9" w14:textId="48E3B93F">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7.</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Links zu anderen Websites</w:t>
      </w:r>
    </w:p>
    <w:p w:rsidR="003909ED" w:rsidRPr="00524BF3" w:rsidP="00AB6BD6" w14:paraId="54A28027" w14:textId="4C7D743C">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Unsere Websites können Links zu anderen Websites bereitstellen, die Ihrer Bequemlichkeit und Information dienen.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Diese Websites werden möglicherweise unabhängig von uns betrieben.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Verlinkte Websites können ihre eigenen Datenschutzerklärungen oder -richtlinien besitzen. Wir empfehlen Ihnen dringend, diese zu überprüfen.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Soweit verlinkte Websites nicht in unserem Besitz sind oder von uns kontrolliert werden, sind wir nicht für den Inhalt dieser Websites, die Nutzung dieser Websites oder die Datenschutzpraktiken dieser Websites verantwortlich, auch wenn Sie diese Website direkt vom Besuch unserer Website aus aufrufen können.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584C39" w:rsidP="00AB6BD6" w14:paraId="07CC0B51" w14:textId="77777777">
      <w:pPr>
        <w:snapToGrid w:val="0"/>
        <w:spacing w:before="60" w:after="60" w:line="247" w:lineRule="auto"/>
        <w:rPr>
          <w:rFonts w:asciiTheme="majorHAnsi" w:eastAsiaTheme="majorEastAsia" w:hAnsiTheme="majorHAnsi" w:cstheme="majorHAnsi"/>
          <w:b/>
          <w:bCs/>
          <w:color w:val="2F5496" w:themeColor="accent1" w:themeShade="BF"/>
          <w:lang w:val="en-US"/>
        </w:rPr>
      </w:pPr>
    </w:p>
    <w:p w:rsidR="003909ED" w:rsidRPr="00584C39" w:rsidP="00AB6BD6" w14:paraId="791B3035" w14:textId="4CFFAE3C">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8.</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Aktualisierungen unserer Online-Datenschutzerklärung</w:t>
      </w:r>
    </w:p>
    <w:p w:rsidR="003909ED" w:rsidRPr="00524BF3" w:rsidP="00AB6BD6" w14:paraId="65C68B86" w14:textId="4DB68B55">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Diese Mitteilung kann in regelmäßigen Abständen und ohne vorherige Ankündigung aktualisiert werden, um Änderungen in unserer Vorgehensweise in Bezug auf personenbezogene Daten zu berücksichtigen.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Wir werden die aktualisierte Version auf unseren Websites veröffentlichen und am Anfang der Mitteilung angeben, wann sie zuletzt aktualisiert wurde.</w:t>
      </w:r>
    </w:p>
    <w:p w:rsidR="00584C39" w:rsidP="00AB6BD6" w14:paraId="4433A177" w14:textId="77777777">
      <w:pPr>
        <w:snapToGrid w:val="0"/>
        <w:spacing w:before="60" w:after="60" w:line="247" w:lineRule="auto"/>
        <w:rPr>
          <w:rFonts w:asciiTheme="majorHAnsi" w:eastAsiaTheme="majorEastAsia" w:hAnsiTheme="majorHAnsi" w:cstheme="majorHAnsi"/>
          <w:b/>
          <w:bCs/>
          <w:color w:val="2F5496" w:themeColor="accent1" w:themeShade="BF"/>
          <w:lang w:val="en-US"/>
        </w:rPr>
      </w:pPr>
    </w:p>
    <w:p w:rsidR="0047447F" w:rsidRPr="00584C39" w:rsidP="00AB6BD6" w14:paraId="0954A5B5" w14:textId="56097753">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9.</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Wie Sie uns kontaktieren können</w:t>
      </w:r>
    </w:p>
    <w:p w:rsidR="0047447F" w:rsidRPr="00524BF3" w:rsidP="00AB6BD6" w14:paraId="0F65B8FE" w14:textId="7FB5018E">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Aerospace Inc. ist der Verantwortliche für Ihre Daten.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Wenn Sie Fragen oder Anmerkungen zu dieser Mitteilung haben oder Ihre Rechte ausüben möchten, wenden Sie sich bitte schriftlich an folgende Adresse: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47447F" w:rsidRPr="00524BF3" w:rsidP="00AB6BD6" w14:paraId="4C76B081"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 Aerospace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47447F" w:rsidRPr="00524BF3" w:rsidP="00AB6BD6" w14:paraId="005E229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 Privacy Office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47447F" w:rsidRPr="00524BF3" w:rsidP="00AB6BD6" w14:paraId="36622A57"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 Hd.: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Barry Lombarts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47447F" w:rsidRPr="00524BF3" w:rsidP="00AB6BD6" w14:paraId="6EFF0E84"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201 Isabella Street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FD00CB" w:rsidRPr="00524BF3" w:rsidP="00AB6BD6" w14:paraId="4D58DE33"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Pittsburgh, PA 15212, USA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47447F" w:rsidRPr="00524BF3" w:rsidP="00AB6BD6" w14:paraId="49DCCE0C" w14:textId="11282D2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privacy@howmet.com</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976579" w:rsidP="00AB6BD6" w14:paraId="39159048" w14:textId="77777777">
      <w:pPr>
        <w:snapToGrid w:val="0"/>
        <w:spacing w:before="60" w:after="60" w:line="247" w:lineRule="auto"/>
        <w:jc w:val="both"/>
        <w:rPr>
          <w:rFonts w:eastAsia="Yu Mincho" w:asciiTheme="majorHAnsi" w:hAnsiTheme="majorHAnsi" w:cstheme="majorHAnsi"/>
          <w:b/>
          <w:bCs/>
          <w:color w:val="2F5496" w:themeColor="accent1" w:themeShade="BF"/>
          <w:lang w:val="en-US" w:eastAsia="ja-JP"/>
        </w:rPr>
      </w:pPr>
    </w:p>
    <w:p w:rsidR="00B75BFE" w:rsidRPr="006D0561" w:rsidP="00AB6BD6" w14:paraId="5D777026" w14:textId="0C2D189A">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ja-JP" w:bidi="ar-SA"/>
        </w:rPr>
        <w:t>10.</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ja-JP"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ja-JP" w:bidi="ar-SA"/>
        </w:rPr>
        <w:t>Informationen im Zusammenhang mit dem EU-US-Datenschutzrahmen (EU-US-DPF), der britischen Erweiterung des EU-US-DPF und dem Schweiz-US-Datenschutzrahmen</w:t>
      </w:r>
    </w:p>
    <w:p w:rsidR="0046240F" w:rsidRPr="00C16CFF" w:rsidP="00AB6BD6" w14:paraId="040DC2FA" w14:textId="24E2179F">
      <w:pPr>
        <w:pStyle w:val="BodyText"/>
        <w:bidi w:val="0"/>
        <w:snapToGrid w:val="0"/>
        <w:spacing w:before="60" w:after="60" w:line="247" w:lineRule="auto"/>
        <w:ind w:left="0" w:right="40"/>
        <w:jc w:val="both"/>
        <w:rPr>
          <w:rFonts w:asciiTheme="majorHAnsi" w:hAnsiTheme="majorHAnsi" w:cstheme="majorHAnsi"/>
          <w:sz w:val="18"/>
          <w:szCs w:val="18"/>
        </w:rPr>
      </w:pPr>
      <w:bookmarkStart w:id="24" w:name="OLE_LINK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Howmet Aerospace Inc. </w:t>
      </w:r>
      <w:bookmarkEnd w:id="2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hält sich an die Prinzipien des Datenschutzschildes.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Gemäß dem </w:t>
      </w:r>
      <w:bookmarkStart w:id="25" w:name="OLE_LINK2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EU-US-DPF, der britischen Erweiterung des EU-US-DPF</w:t>
      </w:r>
      <w:bookmarkEnd w:id="2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und dem Schweiz-US-Datenschutzrahmen (Schweiz-US-DPF) verpflichtet sich Howmet Aerospace Inc. zu Folgendem:</w:t>
      </w:r>
    </w:p>
    <w:p w:rsidR="00B75BFE" w:rsidRPr="00C16CFF" w:rsidP="00AB6BD6" w14:paraId="535C8AB5" w14:textId="10B0EB75">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Beschwerden im Zusammenhang mit den DSGVO-Prinzipien über die Erfassung und Verwendung Ihrer personenbezogenen Daten zu klären.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Personen aus der EU, dem Vereinigten Königreich und der Schweiz, die Fragen oder Beschwerden bezüglich unseres Umgangs mit personenbezogenen Daten haben, welche wir auf der Grundlage des EU-US-DPF, der britischen Erweiterung des EU-US-DPF und des Schweiz-US-Datenschutzrahmens (Schweiz-US-DPF) erhalten haben, sollten sich zunächst an Howmet Aerospace Inc. unter folgender Adresse wenden: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B75BFE" w:rsidRPr="00524BF3" w:rsidP="00AB6BD6" w14:paraId="204212F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 Aerospace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B75BFE" w:rsidRPr="00524BF3" w:rsidP="00AB6BD6" w14:paraId="21DED6C4"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 Privacy Office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B75BFE" w:rsidRPr="00524BF3" w:rsidP="00AB6BD6" w14:paraId="7CE1DDC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 Hd.: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Barry Lombarts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B75BFE" w:rsidRPr="00524BF3" w:rsidP="00AB6BD6" w14:paraId="00067E41"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201 Isabella Street</w:t>
      </w:r>
    </w:p>
    <w:p w:rsidR="00B75BFE" w:rsidRPr="00524BF3" w:rsidP="00AB6BD6" w14:paraId="14263E6F"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Pittsburgh, PA 15212, USA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B75BFE" w:rsidRPr="00524BF3" w:rsidP="00AB6BD6" w14:paraId="1A35F25B" w14:textId="3D0E5CFF">
      <w:pPr>
        <w:pStyle w:val="BodyText"/>
        <w:bidi w:val="0"/>
        <w:snapToGrid w:val="0"/>
        <w:spacing w:before="60" w:after="60" w:line="247" w:lineRule="auto"/>
        <w:ind w:left="1415" w:right="40"/>
        <w:jc w:val="both"/>
        <w:rPr>
          <w:rFonts w:asciiTheme="majorHAnsi" w:hAnsiTheme="majorHAnsi" w:cstheme="majorHAnsi"/>
          <w:sz w:val="18"/>
          <w:szCs w:val="18"/>
        </w:rPr>
      </w:pPr>
      <w:hyperlink r:id="rId13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privacy@howmet.com</w:t>
        </w:r>
      </w:hyperlink>
    </w:p>
    <w:p w:rsidR="00B75BFE" w:rsidRPr="00C16CFF" w:rsidP="00AB6BD6" w14:paraId="229F5FE0" w14:textId="3E1EB2ED">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Leiten Sie ungeklärte Beschwerden bezüglich unseres Umgangs mit personenbezogenen Daten, die wir auf der Grundlage des EU-US-DPF, der britischen Erweiterung des EU-US-DPF und des Schweiz-US-Datenschutzrahmens (Schweiz-US-DPF) erhalten haben, an den United States Council for International Business weiter, einen Anbieter für alternative Streitbeilegung mit Sitz in den Vereinigten Staaten.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Wenn Sie von uns keine rechtzeitige Bestätigung Ihrer Beschwerde im Zusammenhang mit den DSGVO-Prinzipien erhalten oder wenn wir Ihre Beschwerde im Zusammenhang mit den DSGVO-Prinzipien nicht zu Ihrer Zufriedenheit bearbeitet haben, besuchen Sie bitte </w:t>
      </w:r>
      <w:hyperlink r:id="rId13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www.uscib.org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für weitere Informationen oder um eine Beschwerde einzureichen.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 Dienstleistungen des United States Council for International Business sind für Sie kostenlos.</w:t>
      </w:r>
    </w:p>
    <w:p w:rsidR="00B75BFE" w:rsidRPr="00524BF3" w:rsidP="00AB6BD6" w14:paraId="1544DE32" w14:textId="0336722C">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Arbeiten Sie mit dem Gremium zusammen, das von den EU-Datenschutzbehörden (Data Protection Authorities, DPAs), dem britischen Information Commissioner's Office (ICO) und dem Eidgenössischen Datenschutz- und Öffentlichkeitsbeauftragten (EDÖB) eingerichtet wurde, und befolgen Sie dessen Ratschläge in Bezug auf ungelöste Beschwerden über unseren Umgang mit personenbezogenen Daten, die wir im Rahmen der EU-US-DSGVO, der britischen Erweiterung der EU-US-DSGVO und der Schweiz-US-DSGVO erhalten haben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t>
      </w:r>
    </w:p>
    <w:p w:rsidR="005B095D" w:rsidRPr="00524BF3" w:rsidP="00AB6BD6" w14:paraId="02094D49" w14:textId="77777777">
      <w:pPr>
        <w:pStyle w:val="BodyText"/>
        <w:bidi w:val="0"/>
        <w:snapToGrid w:val="0"/>
        <w:spacing w:before="60" w:after="60" w:line="247" w:lineRule="auto"/>
        <w:ind w:left="0" w:right="40"/>
        <w:jc w:val="both"/>
        <w:rPr>
          <w:rFonts w:asciiTheme="majorHAnsi" w:hAnsiTheme="majorHAnsi" w:cstheme="majorHAnsi"/>
          <w:spacing w:val="51"/>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Bitte beachten Sie: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5B095D" w:rsidRPr="00D97A6F" w:rsidP="00AB6BD6" w14:paraId="7A7D43AB" w14:textId="392B07E3">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 Aerospace Inc. unterliegt den Untersuchungs- und Vollstreckungsbefugnissen der US-amerikanischen Federal Trade Commission („FTC“) und kann daher verpflichtet sein, personenbezogene Daten auf rechtmäßige Anfragen von Behörden hin offenzulegen, auch um Anforderungen der nationalen Sicherheit oder der Strafverfolgung zu erfüllen;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5B095D" w:rsidRPr="00D97A6F" w:rsidP="00AB6BD6" w14:paraId="59332B91" w14:textId="2FA25724">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es besteht unter bestimmten Bedingungen für Einzelpersonen die Möglichkeit, bei Beschwerden über Verstöße gegen diese Mitteilung ein verbindliches Schiedsverfahren einzuleiten; und</w:t>
      </w:r>
    </w:p>
    <w:p w:rsidR="00B75BFE" w:rsidRPr="00D97A6F" w:rsidP="00AB6BD6" w14:paraId="0E0CD71E" w14:textId="1B91298C">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Howmet Aerospace Inc. erkennt die Möglichkeit einer Haftung im Falle einer ungeschützten Weitergabe an Dritte an.</w:t>
      </w:r>
    </w:p>
    <w:p w:rsidR="00B75BFE" w:rsidRPr="00524BF3" w:rsidP="00AB6BD6" w14:paraId="1DA56128" w14:textId="56559819">
      <w:pPr>
        <w:pStyle w:val="BodyText"/>
        <w:bidi w:val="0"/>
        <w:snapToGrid w:val="0"/>
        <w:spacing w:before="60" w:after="60" w:line="247" w:lineRule="auto"/>
        <w:ind w:left="0"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 folgenden US-Tochtergesellschaften von Howmet Aerospace Inc. verpflichten sich, die vorstehenden Bestimmungen dieser Datenschutzerklärung einzuhalten, einschließlich, aber nicht beschränkt auf, die hierin enthaltenen Regressbestimmungen:</w:t>
      </w:r>
    </w:p>
    <w:p w:rsidR="00866618" w:rsidRPr="00866618" w:rsidP="00866618" w14:paraId="3BA73DA3" w14:textId="574FE313">
      <w:pPr>
        <w:bidi w:val="0"/>
        <w:snapToGrid w:val="0"/>
        <w:spacing w:before="60" w:after="60" w:line="247" w:lineRule="auto"/>
        <w:ind w:left="708" w:right="40"/>
        <w:jc w:val="both"/>
        <w:rPr>
          <w:rFonts w:asciiTheme="majorHAnsi" w:hAnsiTheme="majorHAnsi" w:cstheme="majorHAnsi"/>
          <w:sz w:val="18"/>
          <w:szCs w:val="20"/>
          <w:lang w:val="en-US"/>
        </w:rPr>
      </w:pPr>
      <w:bookmarkStart w:id="26" w:name="OLE_LINK3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3-V FASTENER CO., LLC</w:t>
      </w:r>
    </w:p>
    <w:p w:rsidR="00866618" w:rsidRPr="00866618" w:rsidP="00866618" w14:paraId="19F45F1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8 COMMERCE DRIVE, LLC</w:t>
      </w:r>
    </w:p>
    <w:p w:rsidR="00866618" w:rsidRPr="00866618" w:rsidP="00866618" w14:paraId="4EF1F7F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AEROFIT LLC</w:t>
      </w:r>
    </w:p>
    <w:p w:rsidR="00866618" w:rsidRPr="00866618" w:rsidP="00866618" w14:paraId="33C3629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B&amp;C CASTING, INC.</w:t>
      </w:r>
    </w:p>
    <w:p w:rsidR="00866618" w:rsidRPr="00866618" w:rsidP="00866618" w14:paraId="69A98E0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B&amp;C RESEARCH,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28BB4AB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BAGLEY ROAD, LLC</w:t>
      </w:r>
    </w:p>
    <w:p w:rsidR="00866618" w:rsidRPr="00866618" w:rsidP="00866618" w14:paraId="342EE91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BRISTOL INDUSTRIES, LLC</w:t>
      </w:r>
    </w:p>
    <w:p w:rsidR="00866618" w:rsidRPr="00866618" w:rsidP="00866618" w14:paraId="06B1B6B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BRUNNER MANUFACTURING COMPANY, INC.</w:t>
      </w:r>
    </w:p>
    <w:p w:rsidR="00866618" w:rsidRPr="00866618" w:rsidP="00866618" w14:paraId="6ABB07EE" w14:textId="385ECC4D">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CAM INTERNATIONAL HOLDINGS, INC.</w:t>
      </w:r>
    </w:p>
    <w:p w:rsidR="00866618" w:rsidRPr="00866618" w:rsidP="00866618" w14:paraId="242C2EE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CONSOLIDATED AEROSPACE MANUFACTURING LLC</w:t>
      </w:r>
    </w:p>
    <w:p w:rsidR="00866618" w:rsidRPr="00866618" w:rsidP="00866618" w14:paraId="4E10D81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CORDANT TECHNOLOGIES HOLDING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773DF730"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EAP ACQUISITION CO., LLC</w:t>
      </w:r>
    </w:p>
    <w:p w:rsidR="00866618" w:rsidRPr="00866618" w:rsidP="00866618" w14:paraId="1F40E5A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FIRTH RIXSON,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0150B58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FORGED METALS,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1051ABB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FR ACQUISITION CORPORATION (US),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2835DFA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ALUMINUM CASTING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35D2E4C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CASTINGS &amp; SERVICES,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769F57D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59FA5F7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GLOBAL FASTENING SYSTEMS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752E7D8D"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HOLDINGS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1393721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INTERNATIONAL HOLDING COMPANY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1A8C137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INTERNATIONAL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0AD306B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INTERNATIONAL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5CB6199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LAUDEL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5101622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MEXICAN OPERATIONS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3D1FE60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MEXICO HOLDINGS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0BC9B08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NORTH AMERICA HOLDINGS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538523A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RECEIVABLES GUARANTY SPE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35B56887"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SECURITIES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0B77D8FD"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HOWMET TRANSPORT SERVICES,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2554520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HUCK INTERNATIONAL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2EDAD179"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HUCK PATENTS,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1BA2D205"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JFB FIRTH RIXSON,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505FD318"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MOELLER MANUFACTURING &amp; SUPPLY, LLC</w:t>
      </w:r>
    </w:p>
    <w:p w:rsidR="00866618" w:rsidRPr="00866618" w:rsidP="00866618" w14:paraId="2BBFE9F2" w14:textId="54D47CB2">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P&amp;B RE HOLDINGS, LLC</w:t>
      </w:r>
    </w:p>
    <w:p w:rsidR="00866618" w:rsidRPr="00866618" w:rsidP="00866618" w14:paraId="7C7EB11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PRIKOS &amp; BECKER, LLC</w:t>
      </w:r>
    </w:p>
    <w:p w:rsidR="00866618" w:rsidRPr="00866618" w:rsidP="00866618" w14:paraId="235BD64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QRP, INC.</w:t>
      </w:r>
    </w:p>
    <w:p w:rsidR="00866618" w:rsidRPr="00866618" w:rsidP="00866618" w14:paraId="1539555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RIPI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538CA14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RMI TITANIUM COMPANY,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55133DF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RTI ADVANCED FORMING,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5E3CF02A"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RTI CAPITAL,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62D6676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RTI EXTRUSIONS,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5648D233"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RTI MARTINSVILLE,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42B4BFD3"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RTI REMMELE ENGINEERING,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2B2FDE9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SCHLOSSER FORGE COMPANY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667A1D2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TEMPCRAFT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75BCDE5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THE E.A. PATTEN, CO., LLC</w:t>
      </w:r>
    </w:p>
    <w:p w:rsidR="00866618" w:rsidRPr="00866618" w:rsidP="00866618" w14:paraId="69A9CD5F" w14:textId="4879991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NEW FEP CO., LLC</w:t>
      </w:r>
    </w:p>
    <w:p w:rsidR="00866618" w:rsidRPr="00866618" w:rsidP="00866618" w14:paraId="3238B0C5"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THREE RIVERS INSURANCE COMPANY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43E247B0"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TURBINE COMPONENTS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 xml:space="preserve"> </w:t>
      </w:r>
    </w:p>
    <w:p w:rsidR="00866618" w:rsidRPr="00866618" w:rsidP="00866618" w14:paraId="5AE507C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VALLEY TODECO INC.</w:t>
      </w:r>
    </w:p>
    <w:p w:rsidR="00866618" w:rsidRPr="00866618" w:rsidP="00866618" w14:paraId="1F6812C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zh-CN" w:bidi="ar-SA"/>
        </w:rPr>
        <w:t>VOSS INDUSTRIES LLC</w:t>
      </w:r>
    </w:p>
    <w:p w:rsidR="00B75BFE" w:rsidRPr="00524BF3" w:rsidP="00AB6BD6" w14:paraId="4149CDA1" w14:textId="76A5C3BE">
      <w:pPr>
        <w:snapToGrid w:val="0"/>
        <w:spacing w:before="60" w:after="60" w:line="247" w:lineRule="auto"/>
        <w:ind w:left="708" w:right="40"/>
        <w:jc w:val="both"/>
        <w:rPr>
          <w:rFonts w:asciiTheme="majorHAnsi" w:hAnsiTheme="majorHAnsi" w:cstheme="majorHAnsi"/>
          <w:sz w:val="18"/>
          <w:szCs w:val="20"/>
          <w:lang w:val="en-US"/>
        </w:rPr>
      </w:pPr>
    </w:p>
    <w:bookmarkEnd w:id="26"/>
    <w:p w:rsidR="00EA025C" w:rsidRPr="00F0632D" w:rsidP="00AB6BD6" w14:paraId="71BFEE85" w14:textId="0AF373D1">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de-DE" w:eastAsia="zh-CN" w:bidi="ar-SA"/>
        </w:rPr>
        <w:t>SPEZIFISCHE INFORMATIONEN FÜR KALIFORNIEN</w:t>
      </w:r>
    </w:p>
    <w:p w:rsidR="004622CE" w:rsidRPr="004622CE" w:rsidP="004622CE" w14:paraId="7D4AED61" w14:textId="1205DE87">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Dieser Abschnitt ergänzt die vorstehende Mitteilung und gilt nur für Einwohner Kaliforniens.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bookmarkStart w:id="27" w:name="_DV_C12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Zusätzlich zur in der Mitteilung beschriebenen Datenerhebung können wir, wenn wir personenbezogene Daten von Einwohnern Kaliforniens in Form von Kontaktdaten bei Geschäftsveranstaltungen erhalten, beispielsweise im Rahmen eines Geschäftstermins (</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 B.</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im Wege des Austauschs von Visitenkarten) oder im Rahmen einer anderen Form der Zusammenarbeit, diese Kontakt- und Geschäftsdaten verwenden, um unsere Geschäftskontakte aufrechtzuerhalten.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Zu diesem Zweck können wir Ihre Kontaktdaten an unsere interne Datenbank übermitteln.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Nach dem kalifornischen Gesetz zum Schutz von Verbraucherdaten (California Consumer Privacy Act) in seiner Überarbeitung durch das kalifornische Gesetz über Datenschutzrechte (California Privacy Rights Act) (zusammengefasst als „CCPA“ bezeichnet) stehen Ihnen Datenschutzrechte in Bezug auf Ihre personenbezogenen Geschäftskontaktdaten zu.</w:t>
      </w:r>
      <w:bookmarkEnd w:id="27"/>
    </w:p>
    <w:p w:rsidR="004622CE" w:rsidRPr="004622CE" w:rsidP="004622CE" w14:paraId="3E819CAC" w14:textId="77777777">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28" w:name="_DV_C12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 Verarbeitungstätigkeiten können die folgenden Kategorien personenbezogener Daten umfassen:</w:t>
      </w:r>
      <w:bookmarkStart w:id="29" w:name="_DV_C125"/>
      <w:bookmarkEnd w:id="28"/>
    </w:p>
    <w:p w:rsidR="004622CE" w:rsidRPr="004622CE" w:rsidP="005305EB" w14:paraId="0D6444D5" w14:textId="77777777">
      <w:pPr>
        <w:numPr>
          <w:ilvl w:val="0"/>
          <w:numId w:val="21"/>
        </w:num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0" w:name="_DV_C126"/>
      <w:bookmarkEnd w:id="2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Ihre Kontaktdaten (</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 B.</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Name, Titel, Anrede, Anschrift, Geschlecht, Telefonnummern, E-Mail-Adresse) und</w:t>
      </w:r>
      <w:bookmarkStart w:id="31" w:name="_DV_C127"/>
      <w:bookmarkEnd w:id="30"/>
    </w:p>
    <w:p w:rsidR="004622CE" w:rsidRPr="004622CE" w:rsidP="005305EB" w14:paraId="5AB16AC1" w14:textId="77777777">
      <w:pPr>
        <w:numPr>
          <w:ilvl w:val="0"/>
          <w:numId w:val="21"/>
        </w:num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2" w:name="_DV_C128"/>
      <w:bookmarkEnd w:id="3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Angaben zu Ihrem Beruf (</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z. B.</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Stellenbezeichnung, Position, Personalnummer, Arbeitsplatz, Niederlassung, Abteilung, Qualifikationen).</w:t>
      </w:r>
      <w:bookmarkEnd w:id="32"/>
    </w:p>
    <w:p w:rsidR="00EE18ED" w:rsidP="00AB6BD6" w14:paraId="23DDB8FF" w14:textId="1B8FE751">
      <w:pPr>
        <w:bidi w:val="0"/>
        <w:snapToGrid w:val="0"/>
        <w:spacing w:before="60" w:after="60" w:line="247" w:lineRule="auto"/>
        <w:jc w:val="both"/>
        <w:rPr>
          <w:rFonts w:eastAsia="Times New Roman" w:asciiTheme="majorHAnsi" w:hAnsiTheme="majorHAnsi" w:cstheme="majorHAnsi"/>
          <w:b/>
          <w:bCs/>
          <w:sz w:val="18"/>
          <w:szCs w:val="18"/>
          <w:lang w:val="en-US" w:eastAsia="en-US"/>
        </w:rPr>
      </w:pPr>
      <w:bookmarkStart w:id="33" w:name="_DV_C12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Diese Datenverarbeitung basiert auf unseren berechtigten Geschäftsinteressen.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Wir haben ein berechtigtes wirtschaftliches Interesse daran, Kontakte über den anfänglichen Kontext hinaus aufrechtzuerhalten und sie zu nutzen, um eine Geschäftsbeziehung aufzubauen und weiterzuentwickeln sowie mit den jeweiligen Parteien in Kontakt zu bleiben.</w:t>
      </w:r>
      <w:bookmarkEnd w:id="3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bookmarkStart w:id="34" w:name="_DV_C13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Derartige Geschäftskontakte können außerdem ohne Weiteres in unserer E-Mail-Kommunikation mit Ihnen verarbeitet und dann in typischer Business-Software, sei es zentral oder auf den elektronischen Geräten unserer Mitarbeiter, aufbewahrt werden.</w:t>
      </w:r>
      <w:bookmarkEnd w:id="3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584C39" w:rsidP="00AB6BD6" w14:paraId="177D5DD7"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B7511B" w:rsidRPr="00584C39" w:rsidP="00AB6BD6" w14:paraId="16C6A563" w14:textId="7087741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Weitergabe Ihrer personenbezogenen Daten</w:t>
      </w:r>
    </w:p>
    <w:p w:rsidR="00A17AEF" w:rsidRPr="00A17AEF" w:rsidP="00AB6BD6" w14:paraId="747E3BEB" w14:textId="5393EFF7">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5" w:name="OLE_LINK3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In den vorangegangenen 12 Monaten wurden Ihre personenbezogenen Daten</w:t>
      </w:r>
      <w:bookmarkEnd w:id="3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nur für gültige Geschäftszwecke an Empfänger innerhalb der Howmet-Gruppe und an externe Dienstleister weitergegeben, wie in den entsprechenden Tabellen dieser Richtlinie beschrieben.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584C39" w:rsidP="00AB6BD6" w14:paraId="07DB166A"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F27BF0" w:rsidRPr="00584C39" w:rsidP="00AB6BD6" w14:paraId="3D1F3B4C" w14:textId="2CFD2E04">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Verkauf Ihrer personenbezogenen Daten</w:t>
      </w:r>
    </w:p>
    <w:p w:rsidR="00D16DE1" w:rsidP="00AB6BD6" w14:paraId="10E93A30" w14:textId="6D69C925">
      <w:pPr>
        <w:bidi w:val="0"/>
        <w:snapToGrid w:val="0"/>
        <w:spacing w:before="60" w:after="60" w:line="247" w:lineRule="auto"/>
        <w:jc w:val="both"/>
        <w:rPr>
          <w:rFonts w:eastAsia="Times New Roman" w:asciiTheme="majorHAnsi" w:hAnsiTheme="majorHAnsi" w:cstheme="majorHAnsi"/>
          <w:b/>
          <w:bCs/>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In den vorangegangenen 12 Monaten wurden Ihre personenbezogenen Daten nicht verkauft.</w:t>
      </w:r>
    </w:p>
    <w:p w:rsidR="00584C39" w:rsidP="00AB6BD6" w14:paraId="75EDD293"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F27BF0" w:rsidRPr="00584C39" w:rsidP="00AB6BD6" w14:paraId="1FADDF53" w14:textId="7EA408AD">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Weitergabe Ihrer personenbezogenen Daten für kontextübergreifende verhaltensorientierte Anzeigen</w:t>
      </w:r>
    </w:p>
    <w:p w:rsidR="00D16DE1" w:rsidP="00AB6BD6" w14:paraId="5E57556A" w14:textId="0E56784C">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In den vorangegangenen 12 Monaten wurden Ihre personenbezogenen Daten nicht für kontextübergreifende verhaltensbezogene Anzeigen weitergegeben.</w:t>
      </w:r>
    </w:p>
    <w:p w:rsidR="00584C39" w:rsidP="00AB6BD6" w14:paraId="5A9AFD80"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627EAA" w:rsidRPr="00584C39" w:rsidP="00AB6BD6" w14:paraId="350F42F0" w14:textId="55A5F453">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Verwendung Ihrer sensiblen personenbezogenen Daten</w:t>
      </w:r>
    </w:p>
    <w:p w:rsidR="00627EAA" w:rsidRPr="004622CE" w:rsidP="00AB6BD6" w14:paraId="6968C74F" w14:textId="428586EE">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Wir beschränken die Verwendung oder Weitergabe Ihrer sensiblen personenbezogenen Daten auf die im Gesetz festgelegten Zwecke, wie insbesondere die Verwendung, die notwendig und vorgesehen ist, um die von uns angebotenen Dienstleistungen auszuführen.</w:t>
      </w:r>
    </w:p>
    <w:p w:rsidR="00584C39" w:rsidP="00AB6BD6" w14:paraId="301EC87D"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8E5013" w:rsidRPr="00584C39" w:rsidP="00AB6BD6" w14:paraId="440362FD" w14:textId="301EFEB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Ihre Rechte</w:t>
      </w:r>
    </w:p>
    <w:p w:rsidR="003079AA" w:rsidRPr="003079AA" w:rsidP="00AB6BD6" w14:paraId="496D8E6F" w14:textId="2651A5CC">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6" w:name="OLE_LINK3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Mit diesem Abschnitt wird insbesondere der Abschnitt „Ihre Rechte und Wahlmöglichkeiten“ der Richtlinie ergänzt.</w:t>
      </w:r>
      <w:bookmarkEnd w:id="36"/>
    </w:p>
    <w:p w:rsidR="00584C39" w:rsidP="00AB6BD6" w14:paraId="2D9B6E48"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7A22F0" w:rsidRPr="00584C39" w:rsidP="00584C39" w14:paraId="5FF24392" w14:textId="33D28094">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Recht auf Informationen, Recht auf Löschung und Recht auf Berichtigung unzutreffender personenbezogener Daten</w:t>
      </w:r>
    </w:p>
    <w:p w:rsidR="00532A57" w:rsidP="00AB6BD6" w14:paraId="492DE05A" w14:textId="73E5040C">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Bitte beachten Sie die Abschnitte „Recht auf Zugang zu den Daten“ und „Recht auf Berichtigung (Korrektur) oder Löschung“ in der Allgemeinen Richtlinie.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Wir werden unser Bestes tun, um diese Anträge innerhalb von 45 Tagen zu beantworten.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Wenn wir mehr Zeit benötigen, werden wir Sie schriftlich über den Grund und den Verlängerungszeitraum informieren.</w:t>
      </w:r>
    </w:p>
    <w:p w:rsidR="00584C39" w:rsidP="00AB6BD6" w14:paraId="04D43F1C"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86187F" w:rsidRPr="00584C39" w:rsidP="00AB6BD6" w14:paraId="464EACF0" w14:textId="6F149CE7">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Recht auf Ablehnung von Verkauf und Weitergabe</w:t>
      </w:r>
    </w:p>
    <w:p w:rsidR="0078536F" w:rsidRPr="0078536F" w:rsidP="00AB6BD6" w14:paraId="08C4B507" w14:textId="2DF88A22">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Sie haben das Recht, den Verkauf und die Weitergabe Ihrer personenbezogenen Daten abzulehnen.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Ihre personenbezogenen Daten werden von uns jedoch weder verkauft noch weitergegeben.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584C39" w:rsidP="00AB6BD6" w14:paraId="1A119FB1"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26191E" w:rsidRPr="00584C39" w:rsidP="00AB6BD6" w14:paraId="53A776C3" w14:textId="02268038">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Recht auf Freiheit von Diskriminierung</w:t>
      </w:r>
    </w:p>
    <w:p w:rsidR="00F444D3" w:rsidP="00AB6BD6" w14:paraId="34D0CA40" w14:textId="5F40D436">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Sie haben das Recht, nicht diskriminiert zu werden, wenn Sie sich dafür entscheiden, diese Rechte auszuüben, und Howmet bestätigt hiermit, dass Sie nicht diskriminiert werden, wenn Sie dies tun.</w:t>
      </w:r>
    </w:p>
    <w:p w:rsidR="00627EAA" w:rsidP="004622CE" w14:paraId="4ABA7A91"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4622CE" w:rsidP="004622CE" w14:paraId="330D5341" w14:textId="647547B6">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Um diese Rechte auszuüben, können Sie unser Antragsformular unter </w:t>
      </w:r>
      <w:hyperlink r:id="rId13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https://www.howmet.com/privacy/dsr/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ausfüllen oder eine E-Mail an </w:t>
      </w:r>
      <w:hyperlink r:id="rId13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privacy@howmet.com</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senden.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Wenn Sie diese Rechte in Anspruch nehmen und uns einen Antrag übermitteln, können wir oder unsere Partner Ihre Identität überprüfen, indem wir Sie bitten, Ihre Identität mithilfe standardmäßiger Authentifizierungsverfahren zu bestätigen.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Beispielsweise können wir nach Ihrer E-Mail-Adresse, Ihrer Kontonummer oder dem Datum Ihres letzten Kaufs bei uns fragen.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p>
    <w:p w:rsidR="004622CE" w:rsidP="004622CE" w14:paraId="5FF72385"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627EAA" w:rsidRPr="00584C39" w:rsidP="00584C39" w14:paraId="084AB0A5" w14:textId="52ABDB48">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„Shine the Light“-Gesetz</w:t>
      </w:r>
    </w:p>
    <w:p w:rsidR="00627EAA" w:rsidP="004622CE" w14:paraId="7BD18AE3" w14:textId="5E145A8D">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Das kalifornische „Shine the Light“-Gesetz (Zivilgesetzbuch Paragraf 1798.83) erlaubt Nutzern unserer Websites, die in Kalifornien ansässig sind, bestimmte Informationen bezüglich unserer Weitergabe personenbezogener Daten an Dritte für deren Direktmarketingzwecke anzufordern.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Um derartige Anfragen zu stellen, kontaktieren Sie uns bitte unter Verwendung einer der Methoden im Abschnitt „Wie Sie uns kontaktieren können“ dieser Datenschutzrichtlinie.</w:t>
      </w:r>
    </w:p>
    <w:p w:rsidR="004622CE" w:rsidP="004622CE" w14:paraId="41E66894"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D547B4" w:rsidRPr="00F0632D" w:rsidP="00D547B4" w14:paraId="1C471764" w14:textId="22E1BD47">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de-DE" w:eastAsia="zh-CN" w:bidi="ar-SA"/>
        </w:rPr>
        <w:t>SPEZIFISCHE INFORMATIONEN FÜR JAPAN</w:t>
      </w:r>
    </w:p>
    <w:p w:rsidR="00820578" w:rsidRPr="00584C39" w:rsidP="00820578" w14:paraId="1F2BD245" w14:textId="366B8DEC">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 xml:space="preserve">Weitergabe von Daten innerhalb von Howmet (Mitteilung über die gemeinsame Nutzung) </w:t>
      </w:r>
    </w:p>
    <w:p w:rsidR="00820578" w:rsidRPr="00AE1FE0" w:rsidP="00832206" w14:paraId="6F2E58CF" w14:textId="0A9A034B">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Wie in Abschnitt 4 („Weltweite Übermittlung von Daten“) der Mitteilung beschrieben, können wir Ihre Daten gemäß Artikel 27 Absatz 5 Nummer 3 des japanischen Gesetzes zum Schutz personenbezogener Daten (Gesetz Nr. 57 aus dem Jahr 2003) („APPI“) gemeinsam innerhalb der Howmet-Gruppe nutzen, soweit dies zur Erreichung der in Abschnitt 2 („Datenschutz auf einen Blick“) der Mitteilung dargelegten Nutzungszwecke erforderlich ist.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Der Kreis der gemeinsamen Nutzer umfasst Howmet Aerospace Inc. sowie ihre verbundenen Unternehmen und Tochtergesellschaften (einschließlich derjenigen mit Sitz außerhalb Japans).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 Kategorien personenbezogener Daten, die gemeinsam genutzt werden, sind unter „Verarbeitete personenbezogene Daten“ in Abschnitt 2 („Datenschutz auf einen Blick“) der Mitteilung beschrieben.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Die für die Verwaltung der gemeinsam genutzten personenbezogenen Daten verantwortliche Stelle ist Howmet Aerospace Inc. (201 Isabella Street, Pittsburgh, PA 15212, USA. Howmet Privacy Office: Barry Lombarts)</w:t>
      </w:r>
    </w:p>
    <w:p w:rsidR="00820578" w:rsidRPr="006714F7" w:rsidP="00AE1FE0" w14:paraId="601202CB" w14:textId="77777777">
      <w:pPr>
        <w:snapToGrid w:val="0"/>
        <w:spacing w:before="60" w:after="60" w:line="247" w:lineRule="auto"/>
        <w:jc w:val="right"/>
        <w:rPr>
          <w:rFonts w:eastAsia="Times New Roman" w:asciiTheme="majorHAnsi" w:hAnsiTheme="majorHAnsi" w:cstheme="majorHAnsi"/>
          <w:sz w:val="18"/>
          <w:szCs w:val="18"/>
          <w:lang w:val="en-US" w:eastAsia="en-US"/>
        </w:rPr>
      </w:pPr>
    </w:p>
    <w:p w:rsidR="00820578" w:rsidRPr="006714F7" w:rsidP="00820578" w14:paraId="2E0220DB" w14:textId="0EEF9B82">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Wenn Ihre Daten an Empfänger übermittelt werden, die weder in Japan noch in einem EWR-Land oder im Vereinigten Königreich ansässig sind, stellt Howmet gemäß den Anforderungen des APPI sicher, dass diese Empfänger fortlaufend Datenschutzmaßnahmen umsetzen, die den nach dem APPI vorgeschriebenen Maßnahmen gleichwertig sind.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Auf Ihre Anfrage hin und soweit nach geltendem Recht erforderlich stellt Howmet Informationen über den ausländischen Staat bereit, in dem der Empfänger ansässig ist, einschließlich Informationen über das dortige System zum Schutz personenbezogener Daten und die vom Empfänger getroffenen Schutzmaßnahmen.</w:t>
      </w:r>
    </w:p>
    <w:p w:rsidR="00820578" w:rsidRPr="006714F7" w:rsidP="00820578" w14:paraId="22B335BF"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820578" w:rsidRPr="00584C39" w:rsidP="00820578" w14:paraId="4C37C555" w14:textId="321F977F">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Datenschutzrechte</w:t>
      </w:r>
    </w:p>
    <w:p w:rsidR="00AE1FE0" w:rsidRPr="00976579" w:rsidP="00AE1FE0" w14:paraId="59F8E5F5" w14:textId="77777777">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Sie können die in Abschnitt 5 („Ihre Rechte und Wahlmöglichkeiten“) dieser Mitteilung beschriebenen Rechte der betroffenen Person in dem nach dem APPI zulässigen Umfang ausüben.“</w:t>
      </w:r>
    </w:p>
    <w:p w:rsidR="00AE1FE0" w:rsidP="00BE5B7C" w14:paraId="433F65C2"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DF0BA8" w:rsidRPr="00976579" w:rsidP="00976579" w14:paraId="4ABB408D" w14:textId="7CCE07B9">
      <w:pPr>
        <w:bidi w:val="0"/>
        <w:snapToGrid w:val="0"/>
        <w:spacing w:before="60" w:after="60" w:line="247" w:lineRule="auto"/>
        <w:jc w:val="both"/>
        <w:rPr>
          <w:rFonts w:asciiTheme="majorHAnsi" w:hAnsiTheme="majorHAnsi" w:cstheme="majorHAnsi"/>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ja-JP" w:bidi="ar-SA"/>
        </w:rPr>
        <w:t>„Recht auf Zugang zu den Daten“, „Recht auf Berichtigung (Korrektur) oder Löschung (Entfernung) von Daten“ und „Recht, der Verarbeitung Ihrer Daten zu widersprechen oder sie einzuschränken“ werden durch die folgenden Punkte ersetzt: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ja-JP" w:bidi="ar-SA"/>
        </w:rPr>
        <w:t xml:space="preserve"> </w:t>
      </w:r>
    </w:p>
    <w:p w:rsidR="006714F7" w:rsidRPr="00584C39" w:rsidP="00584C39" w14:paraId="664B6AD7" w14:textId="708FFD6C">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Recht, Offenlegung zu verlangen</w:t>
      </w:r>
    </w:p>
    <w:p w:rsidR="00DF0BA8" w:rsidRPr="00976579" w:rsidP="00976579" w14:paraId="2E6CF549" w14:textId="744626E6">
      <w:pPr>
        <w:tabs>
          <w:tab w:val="left" w:pos="90"/>
        </w:tabs>
        <w:bidi w:val="0"/>
        <w:spacing w:after="0"/>
        <w:ind w:left="720"/>
        <w:rPr>
          <w:rFonts w:asciiTheme="majorHAnsi" w:hAnsiTheme="majorHAnsi" w:cstheme="majorHAnsi"/>
          <w:b/>
          <w:bCs/>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ja-JP" w:bidi="ar-SA"/>
        </w:rPr>
        <w:t>Sie können die Offenlegung Ihrer bei uns gespeicherten Daten sowie der Aufzeichnungen über die Weitergabe Ihrer Daten an Dritte verlangen.</w:t>
      </w:r>
    </w:p>
    <w:p w:rsidR="00584C39" w:rsidP="00976579" w14:paraId="35BFBB3A" w14:textId="77777777">
      <w:pPr>
        <w:tabs>
          <w:tab w:val="left" w:pos="90"/>
        </w:tabs>
        <w:spacing w:after="0"/>
        <w:ind w:left="720"/>
        <w:rPr>
          <w:rFonts w:asciiTheme="majorHAnsi" w:hAnsiTheme="majorHAnsi" w:cstheme="majorHAnsi"/>
          <w:b/>
          <w:bCs/>
          <w:sz w:val="18"/>
          <w:szCs w:val="18"/>
          <w:lang w:eastAsia="ja-JP"/>
        </w:rPr>
      </w:pPr>
    </w:p>
    <w:p w:rsidR="006714F7" w:rsidRPr="00584C39" w:rsidP="00584C39" w14:paraId="54738F27" w14:textId="5CD1CBE6">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de-DE" w:eastAsia="zh-CN" w:bidi="ar-SA"/>
        </w:rPr>
        <w:t>Recht auf Berichtigung, Ergänzung und Löschung</w:t>
      </w:r>
    </w:p>
    <w:p w:rsidR="00DF0BA8" w:rsidRPr="00976579" w:rsidP="00976579" w14:paraId="28708DE2" w14:textId="7152BDA7">
      <w:pPr>
        <w:tabs>
          <w:tab w:val="left" w:pos="90"/>
        </w:tabs>
        <w:bidi w:val="0"/>
        <w:spacing w:after="0"/>
        <w:ind w:left="720"/>
        <w:rPr>
          <w:rFonts w:asciiTheme="majorHAnsi" w:hAnsiTheme="majorHAnsi" w:cstheme="majorHAnsi"/>
          <w:b/>
          <w:bCs/>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ja-JP" w:bidi="ar-SA"/>
        </w:rPr>
        <w:t>Sie können die Berichtigung, Ergänzung oder Löschung Ihrer Daten verlangen, wenn diese unrichtig sind.</w:t>
      </w:r>
    </w:p>
    <w:p w:rsidR="00E10BB5" w:rsidRPr="00E10BB5" w:rsidP="00E10BB5" w14:paraId="30816135" w14:textId="4F02A9E1">
      <w:pPr>
        <w:snapToGrid w:val="0"/>
        <w:spacing w:before="60" w:after="60" w:line="247" w:lineRule="auto"/>
        <w:jc w:val="both"/>
        <w:rPr>
          <w:rFonts w:eastAsia="Yu Mincho" w:asciiTheme="majorHAnsi" w:hAnsiTheme="majorHAnsi" w:cstheme="majorHAnsi"/>
          <w:sz w:val="18"/>
          <w:szCs w:val="18"/>
          <w:lang w:eastAsia="ja-JP"/>
        </w:rPr>
      </w:pPr>
    </w:p>
    <w:p w:rsidR="00E10BB5" w:rsidRPr="00976579" w:rsidP="00AE1FE0" w14:paraId="453B745E" w14:textId="744D96E0">
      <w:pPr>
        <w:bidi w:val="0"/>
        <w:snapToGrid w:val="0"/>
        <w:spacing w:before="60" w:after="60" w:line="247" w:lineRule="auto"/>
        <w:jc w:val="both"/>
        <w:rPr>
          <w:rFonts w:asciiTheme="majorHAnsi" w:hAnsiTheme="majorHAnsi" w:cstheme="majorHAnsi"/>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ja-JP" w:bidi="ar-SA"/>
        </w:rPr>
        <w:t>Das APPI gewährt betroffenen Personen weder ein „Recht auf Übermittlung Ihrer Daten“ noch ein „Recht auf Widerspruch gegen die Nutzung Ihrer Daten für Direktmarketingzwecke“.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ja-JP"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ja-JP" w:bidi="ar-SA"/>
        </w:rPr>
        <w:t>Daher können wir Anfragen im Zusammenhang mit diesen Rechten möglicherweise nicht nachkommen, da wir nach japanischem Recht hierzu nicht verpflichtet sind.</w:t>
      </w:r>
    </w:p>
    <w:p w:rsidR="00DF0BA8" w:rsidRPr="00976579" w:rsidP="00976579" w14:paraId="3C4D8A19" w14:textId="77777777">
      <w:pPr>
        <w:snapToGrid w:val="0"/>
        <w:spacing w:before="60" w:after="60" w:line="247" w:lineRule="auto"/>
        <w:jc w:val="both"/>
        <w:rPr>
          <w:rFonts w:eastAsia="Yu Mincho" w:asciiTheme="majorHAnsi" w:hAnsiTheme="majorHAnsi" w:cstheme="majorHAnsi"/>
          <w:sz w:val="18"/>
          <w:szCs w:val="18"/>
          <w:lang w:val="en-US" w:eastAsia="ja-JP"/>
        </w:rPr>
      </w:pPr>
    </w:p>
    <w:p w:rsidR="00DF0BA8" w:rsidRPr="006714F7" w:rsidP="00F65FB9" w14:paraId="4AF22716" w14:textId="77777777">
      <w:pPr>
        <w:snapToGrid w:val="0"/>
        <w:spacing w:before="60" w:after="60" w:line="247" w:lineRule="auto"/>
        <w:ind w:left="708"/>
        <w:jc w:val="both"/>
        <w:rPr>
          <w:rFonts w:eastAsia="Times New Roman" w:asciiTheme="majorHAnsi" w:hAnsiTheme="majorHAnsi" w:cstheme="majorHAnsi"/>
          <w:sz w:val="18"/>
          <w:szCs w:val="18"/>
          <w:lang w:val="en-US" w:eastAsia="en-US"/>
        </w:rPr>
      </w:pPr>
    </w:p>
    <w:p w:rsidR="00945208" w14:paraId="459D1D3F" w14:textId="4C7DBC7D">
      <w:pPr>
        <w:bidi w:val="0"/>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Aktualisiert: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de-DE" w:eastAsia="en-US" w:bidi="ar-SA"/>
        </w:rPr>
        <w:t>24. Juli 2026</w:t>
      </w:r>
    </w:p>
    <w:p w:rsidR="00045C40" w:rsidRPr="00045C40" w14:paraId="09CC5675" w14:textId="77777777">
      <w:pPr>
        <w:rPr>
          <w:rFonts w:eastAsia="Times New Roman" w:asciiTheme="majorHAnsi" w:hAnsiTheme="majorHAnsi" w:cstheme="majorHAnsi"/>
          <w:sz w:val="18"/>
          <w:szCs w:val="18"/>
          <w:lang w:val="en-US" w:eastAsia="en-US"/>
        </w:rPr>
      </w:pPr>
    </w:p>
    <w:sectPr>
      <w:headerReference w:type="even" r:id="rId135"/>
      <w:headerReference w:type="default" r:id="rId136"/>
      <w:footerReference w:type="even" r:id="rId137"/>
      <w:footerReference w:type="default" r:id="rId138"/>
      <w:headerReference w:type="first" r:id="rId139"/>
      <w:footerReference w:type="first" r:id="rId1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30ED46F6" w14:textId="1F693C50">
    <w:pPr>
      <w:pStyle w:val="Footer"/>
    </w:pPr>
    <w:r>
      <w:rPr>
        <w:noProof/>
      </w:rPr>
      <mc:AlternateContent>
        <mc:Choice Requires="wps">
          <w:drawing>
            <wp:anchor distT="0" distB="0" distL="0" distR="0" simplePos="0" relativeHeight="251659264" behindDoc="0" locked="0" layoutInCell="1" allowOverlap="1">
              <wp:simplePos x="0" y="0"/>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10C23CAF">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de-DE" w:eastAsia="zh-CN" w:bidi="ar-SA"/>
                            </w:rPr>
                            <w:t>Öffentlich-Persönlich</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2049"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text-anchor:bottom;z-index:251658240" filled="f" fillcolor="this" stroked="f">
              <v:textbox style="mso-fit-shape-to-text:t" inset="0,0,0,15pt">
                <w:txbxContent>
                  <w:p w:rsidR="00967C58" w:rsidRPr="00967C58" w:rsidP="00967C58" w14:paraId="45956EA3" w14:textId="10C23CAF">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de-DE" w:eastAsia="zh-CN" w:bidi="ar-SA"/>
                      </w:rPr>
                      <w:t>Öffentlich-Persönlich</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2C9912D4" w14:textId="4DC47D3D">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10D3CEF6">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0"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967C58" w:rsidRPr="00967C58" w:rsidP="00967C58" w14:paraId="4639CD92" w14:textId="10D3CEF6">
                    <w:pPr>
                      <w:spacing w:after="0"/>
                      <w:rPr>
                        <w:rFonts w:ascii="Calibri" w:eastAsia="Calibri" w:hAnsi="Calibri" w:cs="Calibri"/>
                        <w:noProof/>
                        <w:color w:val="000000"/>
                        <w:sz w:val="24"/>
                        <w:szCs w:val="24"/>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5D80A9C9" w14:textId="77777777">
    <w:pPr>
      <w:pStyle w:val="Header"/>
    </w:pPr>
    <w:r>
      <w:rPr>
        <w:noProof/>
      </w:rPr>
      <mc:AlternateContent>
        <mc:Choice Requires="wps">
          <w:drawing>
            <wp:anchor distT="0" distB="0" distL="0" distR="0" simplePos="0" relativeHeight="251663360" behindDoc="0" locked="0" layoutInCell="1" allowOverlap="1">
              <wp:simplePos x="0" y="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77777777">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de-DE" w:eastAsia="zh-CN" w:bidi="ar-SA"/>
                            </w:rPr>
                            <w:t>Öffentlich-Persönlich</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1"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text-anchor:bottom;z-index:251662336" filled="f" fillcolor="this" stroked="f">
              <v:textbox style="mso-fit-shape-to-text:t" inset="0,0,0,15pt">
                <w:txbxContent>
                  <w:p w:rsidR="00967C58" w:rsidRPr="00967C58" w:rsidP="00967C58" w14:paraId="0C2CC9F4" w14:textId="77777777">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de-DE" w:eastAsia="zh-CN" w:bidi="ar-SA"/>
                      </w:rPr>
                      <w:t>Öffentlich-Persönlich</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4255E1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1AB4845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153340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EB6C16"/>
    <w:multiLevelType w:val="hybridMultilevel"/>
    <w:tmpl w:val="844617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start w:val="0"/>
      <w:numFmt w:val="bullet"/>
      <w:lvlText w:val="•"/>
      <w:lvlJc w:val="left"/>
      <w:pPr>
        <w:ind w:left="720" w:hanging="360"/>
      </w:pPr>
      <w:rPr>
        <w:rFonts w:ascii="Calibri Light" w:hAnsi="Calibri Light" w:eastAsiaTheme="minorHAnsi" w:cs="Calibri Ligh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start w:val="3"/>
      <w:numFmt w:val="bullet"/>
      <w:lvlText w:val="•"/>
      <w:lvlJc w:val="left"/>
      <w:pPr>
        <w:ind w:left="1070" w:hanging="71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2B56F3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144001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138A49F7"/>
    <w:multiLevelType w:val="hybridMultilevel"/>
    <w:tmpl w:val="A912A2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start w:val="1"/>
      <w:numFmt w:val="bullet"/>
      <w:lvlText w:val=""/>
      <w:lvlJc w:val="left"/>
      <w:pPr>
        <w:ind w:left="762" w:hanging="360"/>
      </w:pPr>
      <w:rPr>
        <w:rFonts w:ascii="Symbol" w:hAnsi="Symbol" w:hint="default"/>
      </w:rPr>
    </w:lvl>
    <w:lvl w:ilvl="1" w:tentative="1">
      <w:start w:val="1"/>
      <w:numFmt w:val="bullet"/>
      <w:lvlText w:val="o"/>
      <w:lvlJc w:val="left"/>
      <w:pPr>
        <w:ind w:left="1482" w:hanging="360"/>
      </w:pPr>
      <w:rPr>
        <w:rFonts w:ascii="Courier New" w:hAnsi="Courier New" w:cs="Courier New" w:hint="default"/>
      </w:rPr>
    </w:lvl>
    <w:lvl w:ilvl="2" w:tentative="1">
      <w:start w:val="1"/>
      <w:numFmt w:val="bullet"/>
      <w:lvlText w:val=""/>
      <w:lvlJc w:val="left"/>
      <w:pPr>
        <w:ind w:left="2202" w:hanging="360"/>
      </w:pPr>
      <w:rPr>
        <w:rFonts w:ascii="Wingdings" w:hAnsi="Wingdings" w:hint="default"/>
      </w:rPr>
    </w:lvl>
    <w:lvl w:ilvl="3" w:tentative="1">
      <w:start w:val="1"/>
      <w:numFmt w:val="bullet"/>
      <w:lvlText w:val=""/>
      <w:lvlJc w:val="left"/>
      <w:pPr>
        <w:ind w:left="2922" w:hanging="360"/>
      </w:pPr>
      <w:rPr>
        <w:rFonts w:ascii="Symbol" w:hAnsi="Symbol" w:hint="default"/>
      </w:rPr>
    </w:lvl>
    <w:lvl w:ilvl="4" w:tentative="1">
      <w:start w:val="1"/>
      <w:numFmt w:val="bullet"/>
      <w:lvlText w:val="o"/>
      <w:lvlJc w:val="left"/>
      <w:pPr>
        <w:ind w:left="3642" w:hanging="360"/>
      </w:pPr>
      <w:rPr>
        <w:rFonts w:ascii="Courier New" w:hAnsi="Courier New" w:cs="Courier New" w:hint="default"/>
      </w:rPr>
    </w:lvl>
    <w:lvl w:ilvl="5" w:tentative="1">
      <w:start w:val="1"/>
      <w:numFmt w:val="bullet"/>
      <w:lvlText w:val=""/>
      <w:lvlJc w:val="left"/>
      <w:pPr>
        <w:ind w:left="4362" w:hanging="360"/>
      </w:pPr>
      <w:rPr>
        <w:rFonts w:ascii="Wingdings" w:hAnsi="Wingdings" w:hint="default"/>
      </w:rPr>
    </w:lvl>
    <w:lvl w:ilvl="6" w:tentative="1">
      <w:start w:val="1"/>
      <w:numFmt w:val="bullet"/>
      <w:lvlText w:val=""/>
      <w:lvlJc w:val="left"/>
      <w:pPr>
        <w:ind w:left="5082" w:hanging="360"/>
      </w:pPr>
      <w:rPr>
        <w:rFonts w:ascii="Symbol" w:hAnsi="Symbol" w:hint="default"/>
      </w:rPr>
    </w:lvl>
    <w:lvl w:ilvl="7" w:tentative="1">
      <w:start w:val="1"/>
      <w:numFmt w:val="bullet"/>
      <w:lvlText w:val="o"/>
      <w:lvlJc w:val="left"/>
      <w:pPr>
        <w:ind w:left="5802" w:hanging="360"/>
      </w:pPr>
      <w:rPr>
        <w:rFonts w:ascii="Courier New" w:hAnsi="Courier New" w:cs="Courier New" w:hint="default"/>
      </w:rPr>
    </w:lvl>
    <w:lvl w:ilvl="8" w:tentative="1">
      <w:start w:val="1"/>
      <w:numFmt w:val="bullet"/>
      <w:lvlText w:val=""/>
      <w:lvlJc w:val="left"/>
      <w:pPr>
        <w:ind w:left="6522" w:hanging="360"/>
      </w:pPr>
      <w:rPr>
        <w:rFonts w:ascii="Wingdings" w:hAnsi="Wingdings" w:hint="default"/>
      </w:rPr>
    </w:lvl>
  </w:abstractNum>
  <w:num w:numId="1" w16cid:durableId="271934379">
    <w:abstractNumId w:val="7"/>
  </w:num>
  <w:num w:numId="2" w16cid:durableId="1236621670">
    <w:abstractNumId w:val="7"/>
  </w:num>
  <w:num w:numId="3" w16cid:durableId="1251308458">
    <w:abstractNumId w:val="8"/>
  </w:num>
  <w:num w:numId="4" w16cid:durableId="807936586">
    <w:abstractNumId w:val="16"/>
  </w:num>
  <w:num w:numId="5" w16cid:durableId="870337012">
    <w:abstractNumId w:val="11"/>
  </w:num>
  <w:num w:numId="6" w16cid:durableId="1894072649">
    <w:abstractNumId w:val="7"/>
  </w:num>
  <w:num w:numId="7" w16cid:durableId="211816488">
    <w:abstractNumId w:val="7"/>
  </w:num>
  <w:num w:numId="8" w16cid:durableId="1297419275">
    <w:abstractNumId w:val="7"/>
  </w:num>
  <w:num w:numId="9" w16cid:durableId="1372535318">
    <w:abstractNumId w:val="17"/>
  </w:num>
  <w:num w:numId="10" w16cid:durableId="1754273608">
    <w:abstractNumId w:val="7"/>
  </w:num>
  <w:num w:numId="11" w16cid:durableId="1684548172">
    <w:abstractNumId w:val="3"/>
  </w:num>
  <w:num w:numId="12" w16cid:durableId="162821247">
    <w:abstractNumId w:val="5"/>
  </w:num>
  <w:num w:numId="13" w16cid:durableId="399207920">
    <w:abstractNumId w:val="18"/>
  </w:num>
  <w:num w:numId="14" w16cid:durableId="889918852">
    <w:abstractNumId w:val="13"/>
  </w:num>
  <w:num w:numId="15" w16cid:durableId="1247887124">
    <w:abstractNumId w:val="15"/>
  </w:num>
  <w:num w:numId="16" w16cid:durableId="1209032259">
    <w:abstractNumId w:val="7"/>
  </w:num>
  <w:num w:numId="17" w16cid:durableId="1921015763">
    <w:abstractNumId w:val="0"/>
  </w:num>
  <w:num w:numId="18" w16cid:durableId="1662538837">
    <w:abstractNumId w:val="6"/>
  </w:num>
  <w:num w:numId="19" w16cid:durableId="883785283">
    <w:abstractNumId w:val="2"/>
  </w:num>
  <w:num w:numId="20" w16cid:durableId="1312713223">
    <w:abstractNumId w:val="4"/>
  </w:num>
  <w:num w:numId="21" w16cid:durableId="554581887">
    <w:abstractNumId w:val="12"/>
  </w:num>
  <w:num w:numId="22" w16cid:durableId="496456613">
    <w:abstractNumId w:val="9"/>
  </w:num>
  <w:num w:numId="23" w16cid:durableId="607467062">
    <w:abstractNumId w:val="1"/>
  </w:num>
  <w:num w:numId="24" w16cid:durableId="554662134">
    <w:abstractNumId w:val="14"/>
  </w:num>
  <w:num w:numId="25" w16cid:durableId="89654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6BE"/>
    <w:rsid w:val="0000167C"/>
    <w:rsid w:val="00006073"/>
    <w:rsid w:val="00014430"/>
    <w:rsid w:val="00014DE1"/>
    <w:rsid w:val="00017F03"/>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3D3E"/>
    <w:rsid w:val="002B5803"/>
    <w:rsid w:val="002C0402"/>
    <w:rsid w:val="002C3874"/>
    <w:rsid w:val="002C6A0E"/>
    <w:rsid w:val="002D08F8"/>
    <w:rsid w:val="002D33DE"/>
    <w:rsid w:val="002D615D"/>
    <w:rsid w:val="002D756F"/>
    <w:rsid w:val="002E0A83"/>
    <w:rsid w:val="002E57C7"/>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405B"/>
    <w:rsid w:val="003B721F"/>
    <w:rsid w:val="003C0D3F"/>
    <w:rsid w:val="003C5DA9"/>
    <w:rsid w:val="003C766D"/>
    <w:rsid w:val="003D18BB"/>
    <w:rsid w:val="003D2627"/>
    <w:rsid w:val="003D303C"/>
    <w:rsid w:val="003D42C6"/>
    <w:rsid w:val="003D473D"/>
    <w:rsid w:val="003D5622"/>
    <w:rsid w:val="003E0D53"/>
    <w:rsid w:val="003E2EB0"/>
    <w:rsid w:val="003E50C3"/>
    <w:rsid w:val="003F4966"/>
    <w:rsid w:val="003F70B3"/>
    <w:rsid w:val="004055E5"/>
    <w:rsid w:val="00405A89"/>
    <w:rsid w:val="004111A3"/>
    <w:rsid w:val="0041618C"/>
    <w:rsid w:val="00416C5A"/>
    <w:rsid w:val="00421207"/>
    <w:rsid w:val="00421D86"/>
    <w:rsid w:val="0042207C"/>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4346"/>
    <w:rsid w:val="00635C4D"/>
    <w:rsid w:val="0065569F"/>
    <w:rsid w:val="00657580"/>
    <w:rsid w:val="00660DB0"/>
    <w:rsid w:val="006643CE"/>
    <w:rsid w:val="006662CE"/>
    <w:rsid w:val="0066771A"/>
    <w:rsid w:val="006714F7"/>
    <w:rsid w:val="00672002"/>
    <w:rsid w:val="006747E5"/>
    <w:rsid w:val="006822F4"/>
    <w:rsid w:val="0068256C"/>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F0D84"/>
    <w:rsid w:val="008F17F9"/>
    <w:rsid w:val="008F526A"/>
    <w:rsid w:val="008F7C27"/>
    <w:rsid w:val="008F7E4E"/>
    <w:rsid w:val="00900363"/>
    <w:rsid w:val="0090203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D7E"/>
    <w:rsid w:val="00A02EF5"/>
    <w:rsid w:val="00A04121"/>
    <w:rsid w:val="00A136D8"/>
    <w:rsid w:val="00A14B75"/>
    <w:rsid w:val="00A17AEF"/>
    <w:rsid w:val="00A204AB"/>
    <w:rsid w:val="00A25D7F"/>
    <w:rsid w:val="00A303C5"/>
    <w:rsid w:val="00A3049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B0008E"/>
    <w:rsid w:val="00B00662"/>
    <w:rsid w:val="00B0114A"/>
    <w:rsid w:val="00B024FA"/>
    <w:rsid w:val="00B040A1"/>
    <w:rsid w:val="00B13323"/>
    <w:rsid w:val="00B15061"/>
    <w:rsid w:val="00B16981"/>
    <w:rsid w:val="00B1750F"/>
    <w:rsid w:val="00B20B7C"/>
    <w:rsid w:val="00B22431"/>
    <w:rsid w:val="00B27E85"/>
    <w:rsid w:val="00B31C78"/>
    <w:rsid w:val="00B32BEB"/>
    <w:rsid w:val="00B35235"/>
    <w:rsid w:val="00B36733"/>
    <w:rsid w:val="00B42AE0"/>
    <w:rsid w:val="00B43572"/>
    <w:rsid w:val="00B474AD"/>
    <w:rsid w:val="00B67ED8"/>
    <w:rsid w:val="00B73EE6"/>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502A"/>
    <w:rsid w:val="00D97A6F"/>
    <w:rsid w:val="00DA4F0B"/>
    <w:rsid w:val="00DB19F7"/>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60746"/>
    <w:rsid w:val="00E65ED8"/>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7AF6"/>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7C92"/>
    <w:rsid w:val="00FC1AE5"/>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m:mathPr>
    <m:mathFont m:val="Cambria Math"/>
  </m:mathPr>
  <w:themeFontLang w:val="hu-HU" w:eastAsia="zh-CN" w:bidi="ar-SA"/>
  <w:clrSchemeMapping w:bg1="light1" w:t1="dark1" w:bg2="light2" w:t2="dark2" w:accent1="accent1" w:accent2="accent2" w:accent3="accent3" w:accent4="accent4" w:accent5="accent5" w:accent6="accent6" w:hyperlink="hyperlink" w:followedHyperlink="followedHyperlink"/>
  <w14:docId w14:val="5F4E9614"/>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16BE"/>
    <w:rPr>
      <w:rFonts w:asciiTheme="majorHAnsi" w:eastAsiaTheme="majorEastAsia" w:hAnsiTheme="majorHAnsi" w:cstheme="majorBidi"/>
      <w:color w:val="1F3763" w:themeColor="accent1" w:themeShade="7F"/>
      <w:sz w:val="24"/>
      <w:szCs w:val="24"/>
    </w:rPr>
  </w:style>
  <w:style w:type="character" w:customStyle="1" w:styleId="Heading9Char">
    <w:name w:val="Heading 9 Char"/>
    <w:basedOn w:val="DefaultParagraphFont"/>
    <w:link w:val="Heading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B75BFE"/>
    <w:rPr>
      <w:rFonts w:ascii="Times New Roman" w:eastAsia="Times New Roman" w:hAnsi="Times New Roman" w:cs="Times New Roman"/>
      <w:sz w:val="20"/>
      <w:szCs w:val="20"/>
      <w:lang w:val="en-US" w:eastAsia="en-US"/>
    </w:rPr>
  </w:style>
  <w:style w:type="character" w:styleId="Hyperlink">
    <w:name w:val="Hyperlink"/>
    <w:basedOn w:val="DefaultParagraphFont"/>
    <w:uiPriority w:val="99"/>
    <w:unhideWhenUsed/>
    <w:rsid w:val="00F32015"/>
    <w:rPr>
      <w:color w:val="0563C1" w:themeColor="hyperlink"/>
      <w:u w:val="single"/>
    </w:rPr>
  </w:style>
  <w:style w:type="character" w:customStyle="1" w:styleId="Heading6Char">
    <w:name w:val="Heading 6 Char"/>
    <w:basedOn w:val="DefaultParagraphFont"/>
    <w:link w:val="Heading6"/>
    <w:uiPriority w:val="9"/>
    <w:rsid w:val="005416BE"/>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16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16B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5416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416BE"/>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416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416BE"/>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FollowedHyperlink">
    <w:name w:val="FollowedHyperlink"/>
    <w:basedOn w:val="DefaultParagraphFont"/>
    <w:uiPriority w:val="99"/>
    <w:semiHidden/>
    <w:unhideWhenUsed/>
    <w:rsid w:val="002B1CF7"/>
    <w:rPr>
      <w:color w:val="954F72" w:themeColor="followedHyperlink"/>
      <w:u w:val="single"/>
    </w:rPr>
  </w:style>
  <w:style w:type="character" w:customStyle="1" w:styleId="CommentTextChar">
    <w:name w:val="Comment Text Char"/>
    <w:basedOn w:val="DefaultParagraphFont"/>
    <w:link w:val="CommentText"/>
    <w:uiPriority w:val="99"/>
    <w:rsid w:val="00144058"/>
    <w:rPr>
      <w:rFonts w:ascii="Times New Roman" w:eastAsia="Times New Roman" w:hAnsi="Times New Roman" w:cs="Times New Roman"/>
      <w:color w:val="000000"/>
      <w:sz w:val="20"/>
      <w:szCs w:val="20"/>
      <w:lang w:val="en-US" w:eastAsia="en-US"/>
    </w:rPr>
  </w:style>
  <w:style w:type="paragraph" w:styleId="ListParagraph">
    <w:name w:val="List Paragraph"/>
    <w:basedOn w:val="Normal"/>
    <w:link w:val="ListParagraphChar"/>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Emphasis">
    <w:name w:val="Emphasis"/>
    <w:basedOn w:val="DefaultParagraphFont"/>
    <w:uiPriority w:val="20"/>
    <w:qFormat/>
    <w:rsid w:val="00144058"/>
    <w:rPr>
      <w:i/>
      <w:iCs/>
    </w:rPr>
  </w:style>
  <w:style w:type="character" w:styleId="CommentReference">
    <w:name w:val="annotation reference"/>
    <w:basedOn w:val="DefaultParagraphFont"/>
    <w:uiPriority w:val="99"/>
    <w:semiHidden/>
    <w:unhideWhenUsed/>
    <w:rsid w:val="00144058"/>
    <w:rPr>
      <w:sz w:val="16"/>
      <w:szCs w:val="16"/>
    </w:rPr>
  </w:style>
  <w:style w:type="table" w:styleId="TableGrid">
    <w:name w:val="Table Grid"/>
    <w:basedOn w:val="TableNormal"/>
    <w:uiPriority w:val="59"/>
    <w:rsid w:val="00144058"/>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1653"/>
    <w:pPr>
      <w:spacing w:after="0" w:line="240" w:lineRule="auto"/>
    </w:pPr>
  </w:style>
  <w:style w:type="character" w:styleId="UnresolvedMention">
    <w:name w:val="Unresolved Mention"/>
    <w:basedOn w:val="DefaultParagraphFont"/>
    <w:uiPriority w:val="99"/>
    <w:semiHidden/>
    <w:unhideWhenUsed/>
    <w:rsid w:val="00F3201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CommentSubjectChar">
    <w:name w:val="Comment Subject Char"/>
    <w:basedOn w:val="CommentTextChar"/>
    <w:link w:val="CommentSubject"/>
    <w:uiPriority w:val="99"/>
    <w:semiHidden/>
    <w:rsid w:val="006141B1"/>
    <w:rPr>
      <w:rFonts w:ascii="Times New Roman" w:eastAsia="Times New Roman" w:hAnsi="Times New Roman" w:cs="Times New Roman"/>
      <w:b/>
      <w:bCs/>
      <w:color w:val="000000"/>
      <w:sz w:val="20"/>
      <w:szCs w:val="20"/>
      <w:lang w:val="en-US" w:eastAsia="en-US"/>
    </w:rPr>
  </w:style>
  <w:style w:type="paragraph" w:styleId="BodyText">
    <w:name w:val="Body Text"/>
    <w:basedOn w:val="Normal"/>
    <w:link w:val="BodyTextChar"/>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
    <w:name w:val="msonormal"/>
    <w:basedOn w:val="Normal"/>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72002"/>
    <w:pPr>
      <w:spacing w:after="0" w:line="240" w:lineRule="auto"/>
    </w:pPr>
  </w:style>
  <w:style w:type="paragraph" w:styleId="Header">
    <w:name w:val="header"/>
    <w:basedOn w:val="Normal"/>
    <w:link w:val="HeaderChar"/>
    <w:uiPriority w:val="99"/>
    <w:unhideWhenUsed/>
    <w:rsid w:val="00025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4BC"/>
  </w:style>
  <w:style w:type="paragraph" w:styleId="Footer">
    <w:name w:val="footer"/>
    <w:basedOn w:val="Normal"/>
    <w:link w:val="FooterChar"/>
    <w:uiPriority w:val="99"/>
    <w:unhideWhenUsed/>
    <w:rsid w:val="00025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4BC"/>
  </w:style>
  <w:style w:type="character" w:customStyle="1" w:styleId="ListParagraphChar">
    <w:name w:val="List Paragraph Char"/>
    <w:link w:val="ListParagraph"/>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owmet.com/privacy/?cn=y" TargetMode="External" /><Relationship Id="rId100" Type="http://schemas.openxmlformats.org/officeDocument/2006/relationships/hyperlink" Target="https://autoriteitpersoonsgegevens.nl/en/contact-dutch-dpa/contact-us" TargetMode="External" /><Relationship Id="rId101" Type="http://schemas.openxmlformats.org/officeDocument/2006/relationships/hyperlink" Target="https://www.pdpc.gov.sg/" TargetMode="External" /><Relationship Id="rId102" Type="http://schemas.openxmlformats.org/officeDocument/2006/relationships/hyperlink" Target="https://go.gov.sg/pdpc-feedback" TargetMode="External" /><Relationship Id="rId103" Type="http://schemas.openxmlformats.org/officeDocument/2006/relationships/hyperlink" Target="https://www.pdpc.gov.sg/Contact-Us" TargetMode="External" /><Relationship Id="rId104" Type="http://schemas.openxmlformats.org/officeDocument/2006/relationships/hyperlink" Target="https://inforegulator.org.za/contact-us/" TargetMode="External" /><Relationship Id="rId105" Type="http://schemas.openxmlformats.org/officeDocument/2006/relationships/hyperlink" Target="https://www.pipc.go.kr/np/" TargetMode="External" /><Relationship Id="rId106" Type="http://schemas.openxmlformats.org/officeDocument/2006/relationships/hyperlink" Target="https://www.pipc.go.kr/eng/index.do" TargetMode="External" /><Relationship Id="rId107" Type="http://schemas.openxmlformats.org/officeDocument/2006/relationships/hyperlink" Target="https://www.pipc.go.kr/np/" TargetMode="External" /><Relationship Id="rId108" Type="http://schemas.openxmlformats.org/officeDocument/2006/relationships/hyperlink" Target="http://www.fsc.go.kr/index" TargetMode="External" /><Relationship Id="rId109" Type="http://schemas.openxmlformats.org/officeDocument/2006/relationships/hyperlink" Target="http://www.fsc.go.kr/eng/index" TargetMode="External" /><Relationship Id="rId11" Type="http://schemas.openxmlformats.org/officeDocument/2006/relationships/hyperlink" Target="https://www.howmet.com/locations/" TargetMode="External" /><Relationship Id="rId110" Type="http://schemas.openxmlformats.org/officeDocument/2006/relationships/hyperlink" Target="mailto:fsc.ifd@korea.kr" TargetMode="External" /><Relationship Id="rId111" Type="http://schemas.openxmlformats.org/officeDocument/2006/relationships/hyperlink" Target="http://www.fsc.go.kr/eng/co010101" TargetMode="External" /><Relationship Id="rId112" Type="http://schemas.openxmlformats.org/officeDocument/2006/relationships/hyperlink" Target="https://www.aepd.es/es" TargetMode="External" /><Relationship Id="rId113" Type="http://schemas.openxmlformats.org/officeDocument/2006/relationships/hyperlink" Target="https://www.aepd.es/es/la-agencia/donde-encontrarnos" TargetMode="External" /><Relationship Id="rId114" Type="http://schemas.openxmlformats.org/officeDocument/2006/relationships/hyperlink" Target="https://www.edoeb.admin.ch/edoeb/de/home.html" TargetMode="External" /><Relationship Id="rId115" Type="http://schemas.openxmlformats.org/officeDocument/2006/relationships/hyperlink" Target="https://www.edoeb.admin.ch/edoeb/en/home.html" TargetMode="External" /><Relationship Id="rId116" Type="http://schemas.openxmlformats.org/officeDocument/2006/relationships/hyperlink" Target="https://www.edoeb.admin.ch/edoeb/en/home/the-fdpic/contact.html" TargetMode="External" /><Relationship Id="rId117" Type="http://schemas.openxmlformats.org/officeDocument/2006/relationships/hyperlink" Target="http://www.kvkk.gov.tr/" TargetMode="External" /><Relationship Id="rId118" Type="http://schemas.openxmlformats.org/officeDocument/2006/relationships/hyperlink" Target="https://www.kvkk.gov.tr/en/" TargetMode="External" /><Relationship Id="rId119" Type="http://schemas.openxmlformats.org/officeDocument/2006/relationships/hyperlink" Target="https://www.kvkk.gov.tr/Icerik/2025/Iletisim" TargetMode="External" /><Relationship Id="rId12" Type="http://schemas.openxmlformats.org/officeDocument/2006/relationships/hyperlink" Target="https://www.howmet.com/contact-investor-relations/" TargetMode="External" /><Relationship Id="rId120" Type="http://schemas.openxmlformats.org/officeDocument/2006/relationships/hyperlink" Target="https://ico.org.uk/" TargetMode="External" /><Relationship Id="rId121" Type="http://schemas.openxmlformats.org/officeDocument/2006/relationships/hyperlink" Target="https://ico.org.uk/global/contact-us/" TargetMode="External" /><Relationship Id="rId122" Type="http://schemas.openxmlformats.org/officeDocument/2006/relationships/hyperlink" Target="http://www.ftc.gov/" TargetMode="External" /><Relationship Id="rId123" Type="http://schemas.openxmlformats.org/officeDocument/2006/relationships/hyperlink" Target="https://www.ftc.gov/about-ftc/contact" TargetMode="External" /><Relationship Id="rId124" Type="http://schemas.openxmlformats.org/officeDocument/2006/relationships/hyperlink" Target="https://www.hhs.gov/ocr/index.html" TargetMode="External" /><Relationship Id="rId125" Type="http://schemas.openxmlformats.org/officeDocument/2006/relationships/hyperlink" Target="mailto:OCRPrivacy@hhs.gov" TargetMode="External" /><Relationship Id="rId126" Type="http://schemas.openxmlformats.org/officeDocument/2006/relationships/hyperlink" Target="https://www.hhs.gov/ocr/about-us/contact-us/index.html" TargetMode="External" /><Relationship Id="rId127" Type="http://schemas.openxmlformats.org/officeDocument/2006/relationships/hyperlink" Target="https://www.oag.ca.gov/privacy/ccpa" TargetMode="External" /><Relationship Id="rId128" Type="http://schemas.openxmlformats.org/officeDocument/2006/relationships/hyperlink" Target="https://www.oag.ca.gov/contact" TargetMode="External" /><Relationship Id="rId129" Type="http://schemas.openxmlformats.org/officeDocument/2006/relationships/hyperlink" Target="https://privacy.ca.gov/" TargetMode="External" /><Relationship Id="rId13" Type="http://schemas.openxmlformats.org/officeDocument/2006/relationships/hyperlink" Target="https://www.howmet.com/media-contacts/" TargetMode="External" /><Relationship Id="rId130" Type="http://schemas.openxmlformats.org/officeDocument/2006/relationships/hyperlink" Target="https://cppa.ca.gov/about_us/contact.html" TargetMode="External" /><Relationship Id="rId131" Type="http://schemas.openxmlformats.org/officeDocument/2006/relationships/hyperlink" Target="mailto:privacy@howmet.com" TargetMode="External" /><Relationship Id="rId132" Type="http://schemas.openxmlformats.org/officeDocument/2006/relationships/hyperlink" Target="http://www.uscib.org/" TargetMode="External" /><Relationship Id="rId133" Type="http://schemas.openxmlformats.org/officeDocument/2006/relationships/hyperlink" Target="https://www.howmet.com/privacy/dsr/" TargetMode="External" /><Relationship Id="rId134" Type="http://schemas.openxmlformats.org/officeDocument/2006/relationships/hyperlink" Target="mailto:privacy@howmet.com" TargetMode="External" /><Relationship Id="rId135" Type="http://schemas.openxmlformats.org/officeDocument/2006/relationships/header" Target="header1.xml" /><Relationship Id="rId136" Type="http://schemas.openxmlformats.org/officeDocument/2006/relationships/header" Target="header2.xml" /><Relationship Id="rId137" Type="http://schemas.openxmlformats.org/officeDocument/2006/relationships/footer" Target="footer1.xml" /><Relationship Id="rId138" Type="http://schemas.openxmlformats.org/officeDocument/2006/relationships/footer" Target="footer2.xml" /><Relationship Id="rId139" Type="http://schemas.openxmlformats.org/officeDocument/2006/relationships/header" Target="header3.xml" /><Relationship Id="rId14" Type="http://schemas.openxmlformats.org/officeDocument/2006/relationships/hyperlink" Target="https://www.howmet.com/contact-ehs/" TargetMode="External" /><Relationship Id="rId140" Type="http://schemas.openxmlformats.org/officeDocument/2006/relationships/footer" Target="footer3.xml" /><Relationship Id="rId141" Type="http://schemas.openxmlformats.org/officeDocument/2006/relationships/theme" Target="theme/theme1.xml" /><Relationship Id="rId142" Type="http://schemas.openxmlformats.org/officeDocument/2006/relationships/numbering" Target="numbering.xml" /><Relationship Id="rId143" Type="http://schemas.openxmlformats.org/officeDocument/2006/relationships/styles" Target="styles.xml" /><Relationship Id="rId15" Type="http://schemas.openxmlformats.org/officeDocument/2006/relationships/hyperlink" Target="https://www.howmet.com/locations/" TargetMode="External" /><Relationship Id="rId16" Type="http://schemas.openxmlformats.org/officeDocument/2006/relationships/hyperlink" Target="https://www.howmetdirect.com/" TargetMode="External" /><Relationship Id="rId17" Type="http://schemas.openxmlformats.org/officeDocument/2006/relationships/hyperlink" Target="https://www.howmet.com/locations/" TargetMode="External" /><Relationship Id="rId18" Type="http://schemas.openxmlformats.org/officeDocument/2006/relationships/hyperlink" Target="https://www.howmet.com/locations/" TargetMode="External" /><Relationship Id="rId19" Type="http://schemas.openxmlformats.org/officeDocument/2006/relationships/hyperlink" Target="https://www.howmet.com/application/" TargetMode="External" /><Relationship Id="rId2" Type="http://schemas.openxmlformats.org/officeDocument/2006/relationships/webSettings" Target="webSettings.xml" /><Relationship Id="rId20" Type="http://schemas.openxmlformats.org/officeDocument/2006/relationships/hyperlink" Target="https://www.uscis.gov/sites/default/files/document/forms/i-9.pdf" TargetMode="External" /><Relationship Id="rId21" Type="http://schemas.openxmlformats.org/officeDocument/2006/relationships/hyperlink" Target="https://www.uscis.gov/i-9-central/complete-correct-form-i-9/retention-and-storage" TargetMode="External" /><Relationship Id="rId22" Type="http://schemas.openxmlformats.org/officeDocument/2006/relationships/hyperlink" Target="https://www.howmet.com/privacy/dsr" TargetMode="External" /><Relationship Id="rId23" Type="http://schemas.openxmlformats.org/officeDocument/2006/relationships/hyperlink" Target="https://www.howmet.com/integrity-line/" TargetMode="External" /><Relationship Id="rId24" Type="http://schemas.openxmlformats.org/officeDocument/2006/relationships/hyperlink" Target="https://www.howmet.com/locations/" TargetMode="External" /><Relationship Id="rId25" Type="http://schemas.openxmlformats.org/officeDocument/2006/relationships/hyperlink" Target="https://commission.europa.eu/publications/standard-contractual-clauses-international-transfers_en" TargetMode="External" /><Relationship Id="rId26" Type="http://schemas.openxmlformats.org/officeDocument/2006/relationships/hyperlink" Target="https://ico.org.uk/for-organisations/uk-gdpr-guidance-and-resources/international-transfers/international-data-transfer-agreement-and-guidance/" TargetMode="External" /><Relationship Id="rId27" Type="http://schemas.openxmlformats.org/officeDocument/2006/relationships/hyperlink" Target="https://commission.europa.eu/publications/standard-contractual-clauses-international-transfers_en" TargetMode="External" /><Relationship Id="rId28" Type="http://schemas.openxmlformats.org/officeDocument/2006/relationships/hyperlink" Target="https://ico.org.uk/for-organisations/uk-gdpr-guidance-and-resources/international-transfers/international-data-transfer-agreement-and-guidance/" TargetMode="External" /><Relationship Id="rId29" Type="http://schemas.openxmlformats.org/officeDocument/2006/relationships/hyperlink" Target="https://www.dataprivacyframework.gov/" TargetMode="External" /><Relationship Id="rId3" Type="http://schemas.openxmlformats.org/officeDocument/2006/relationships/fontTable" Target="fontTable.xml" /><Relationship Id="rId30" Type="http://schemas.openxmlformats.org/officeDocument/2006/relationships/hyperlink" Target="https://www.dataprivacyframework.gov/" TargetMode="External" /><Relationship Id="rId31" Type="http://schemas.openxmlformats.org/officeDocument/2006/relationships/hyperlink" Target="mailto:privacy@howmet.com" TargetMode="External" /><Relationship Id="rId32" Type="http://schemas.openxmlformats.org/officeDocument/2006/relationships/hyperlink" Target="https://www.howmet.com/privacy/dsr/" TargetMode="External" /><Relationship Id="rId33" Type="http://schemas.openxmlformats.org/officeDocument/2006/relationships/hyperlink" Target="mailto:privacy@howmet.com" TargetMode="External" /><Relationship Id="rId34" Type="http://schemas.openxmlformats.org/officeDocument/2006/relationships/hyperlink" Target="https://eur-lex.europa.eu/legal-content/en/TXT/HTML/?uri=CELEX:32016R0679" TargetMode="External" /><Relationship Id="rId35" Type="http://schemas.openxmlformats.org/officeDocument/2006/relationships/hyperlink" Target="https://leginfo.legislature.ca.gov/faces/codes_displaySection.xhtml?lawCode=CIV&amp;sectionNum=1798.110." TargetMode="External" /><Relationship Id="rId36" Type="http://schemas.openxmlformats.org/officeDocument/2006/relationships/hyperlink" Target="http://www.oaic.gov.au/" TargetMode="External" /><Relationship Id="rId37" Type="http://schemas.openxmlformats.org/officeDocument/2006/relationships/hyperlink" Target="https://forms.business.gov.au/smartforms/servlet/SmartForm.html?formCode=APC_ENQ&amp;tmFormVersion" TargetMode="External" /><Relationship Id="rId38" Type="http://schemas.openxmlformats.org/officeDocument/2006/relationships/hyperlink" Target="https://www.oaic.gov.au/about-us/contact-us" TargetMode="External" /><Relationship Id="rId39" Type="http://schemas.openxmlformats.org/officeDocument/2006/relationships/hyperlink" Target="https://www.dsb.gv.at/" TargetMode="External" /><Relationship Id="rId4" Type="http://schemas.openxmlformats.org/officeDocument/2006/relationships/customXml" Target="../customXml/item1.xml" /><Relationship Id="rId40" Type="http://schemas.openxmlformats.org/officeDocument/2006/relationships/hyperlink" Target="https://www.data-protection-authority.gv.at/" TargetMode="External" /><Relationship Id="rId41" Type="http://schemas.openxmlformats.org/officeDocument/2006/relationships/hyperlink" Target="mailto:dsb@dsb.gv.at" TargetMode="External" /><Relationship Id="rId42" Type="http://schemas.openxmlformats.org/officeDocument/2006/relationships/hyperlink" Target="https://www.data-protection-authority.gv.at/siteinfo/contact.html" TargetMode="External" /><Relationship Id="rId43" Type="http://schemas.openxmlformats.org/officeDocument/2006/relationships/hyperlink" Target="https://www.dataprotectionauthority.be/" TargetMode="External" /><Relationship Id="rId44" Type="http://schemas.openxmlformats.org/officeDocument/2006/relationships/hyperlink" Target="https://www.gegevensbeschermingsautoriteit.be/" TargetMode="External" /><Relationship Id="rId45" Type="http://schemas.openxmlformats.org/officeDocument/2006/relationships/hyperlink" Target="https://www.datenschutzbehorde.be/" TargetMode="External" /><Relationship Id="rId46" Type="http://schemas.openxmlformats.org/officeDocument/2006/relationships/hyperlink" Target="https://www.autoriteprotectiondonnees.be/" TargetMode="External" /><Relationship Id="rId47" Type="http://schemas.openxmlformats.org/officeDocument/2006/relationships/hyperlink" Target="mailto:contact@apd-gba.be" TargetMode="External" /><Relationship Id="rId48" Type="http://schemas.openxmlformats.org/officeDocument/2006/relationships/hyperlink" Target="https://www.autoriteprotectiondonnees.be/professionnel/actions/contact" TargetMode="External" /><Relationship Id="rId49" Type="http://schemas.openxmlformats.org/officeDocument/2006/relationships/hyperlink" Target="https://www.gov.br/anpd/pt-br" TargetMode="External" /><Relationship Id="rId5" Type="http://schemas.openxmlformats.org/officeDocument/2006/relationships/customXml" Target="../customXml/item2.xml" /><Relationship Id="rId50" Type="http://schemas.openxmlformats.org/officeDocument/2006/relationships/hyperlink" Target="mailto:anpd@anpd.gov.br" TargetMode="External" /><Relationship Id="rId51" Type="http://schemas.openxmlformats.org/officeDocument/2006/relationships/hyperlink" Target="https://www.gov.br/anpd/pt-br/canais_atendimento/contact-info" TargetMode="External" /><Relationship Id="rId52" Type="http://schemas.openxmlformats.org/officeDocument/2006/relationships/hyperlink" Target="http://www.priv.gc.ca/" TargetMode="External" /><Relationship Id="rId53" Type="http://schemas.openxmlformats.org/officeDocument/2006/relationships/hyperlink" Target="https://services.priv.gc.ca/q-s/allez-go/eng/8b62761b-7100-4016-886c-0279a78670d6" TargetMode="External" /><Relationship Id="rId54" Type="http://schemas.openxmlformats.org/officeDocument/2006/relationships/hyperlink" Target="https://www.priv.gc.ca/en/contact-the-opc/" TargetMode="External" /><Relationship Id="rId55" Type="http://schemas.openxmlformats.org/officeDocument/2006/relationships/hyperlink" Target="https://www.cai.gouv.qc.ca/" TargetMode="External" /><Relationship Id="rId56" Type="http://schemas.openxmlformats.org/officeDocument/2006/relationships/hyperlink" Target="https://www.cai.gouv.qc.ca/english/" TargetMode="External" /><Relationship Id="rId57" Type="http://schemas.openxmlformats.org/officeDocument/2006/relationships/hyperlink" Target="mailto:cai.communications@cai.gouv.qc.ca" TargetMode="External" /><Relationship Id="rId58" Type="http://schemas.openxmlformats.org/officeDocument/2006/relationships/hyperlink" Target="https://www.cai.gouv.qc.ca/a-propos/nous-joindre/" TargetMode="External" /><Relationship Id="rId59" Type="http://schemas.openxmlformats.org/officeDocument/2006/relationships/hyperlink" Target="http://www.cac.gov.cn/" TargetMode="External" /><Relationship Id="rId6" Type="http://schemas.openxmlformats.org/officeDocument/2006/relationships/customXml" Target="../customXml/item3.xml" /><Relationship Id="rId60" Type="http://schemas.openxmlformats.org/officeDocument/2006/relationships/hyperlink" Target="http://www.cac.gov.cn/zrxx/A0918index_1.htm" TargetMode="External" /><Relationship Id="rId61" Type="http://schemas.openxmlformats.org/officeDocument/2006/relationships/hyperlink" Target="http://www.cac.gov.cn/" TargetMode="External" /><Relationship Id="rId62" Type="http://schemas.openxmlformats.org/officeDocument/2006/relationships/hyperlink" Target="http://www.miit.gov.cn/" TargetMode="External" /><Relationship Id="rId63" Type="http://schemas.openxmlformats.org/officeDocument/2006/relationships/hyperlink" Target="http://bzxx.miit.gov.cn/bzxx/appellate/main" TargetMode="External" /><Relationship Id="rId64" Type="http://schemas.openxmlformats.org/officeDocument/2006/relationships/hyperlink" Target="https://www.mps.gov.cn/" TargetMode="External" /><Relationship Id="rId65" Type="http://schemas.openxmlformats.org/officeDocument/2006/relationships/hyperlink" Target="https://www.mps.gov.cn/" TargetMode="External" /><Relationship Id="rId66" Type="http://schemas.openxmlformats.org/officeDocument/2006/relationships/hyperlink" Target="http://www.uoou.cz/" TargetMode="External" /><Relationship Id="rId67" Type="http://schemas.openxmlformats.org/officeDocument/2006/relationships/hyperlink" Target="https://www.uoou.cz/en/" TargetMode="External" /><Relationship Id="rId68" Type="http://schemas.openxmlformats.org/officeDocument/2006/relationships/hyperlink" Target="mailto:posta@uoou.cz" TargetMode="External" /><Relationship Id="rId69" Type="http://schemas.openxmlformats.org/officeDocument/2006/relationships/hyperlink" Target="https://www.uoou.cz/en/vismo/o_utvar.asp?id_org=200156&amp;id_u=10" TargetMode="External" /><Relationship Id="rId7" Type="http://schemas.openxmlformats.org/officeDocument/2006/relationships/customXml" Target="../customXml/item4.xml" /><Relationship Id="rId70" Type="http://schemas.openxmlformats.org/officeDocument/2006/relationships/hyperlink" Target="https://www.cnil.fr/" TargetMode="External" /><Relationship Id="rId71" Type="http://schemas.openxmlformats.org/officeDocument/2006/relationships/hyperlink" Target="https://www.cnil.fr/en/home" TargetMode="External" /><Relationship Id="rId72" Type="http://schemas.openxmlformats.org/officeDocument/2006/relationships/hyperlink" Target="https://www.cnil.fr/en/contact-us" TargetMode="External" /><Relationship Id="rId73" Type="http://schemas.openxmlformats.org/officeDocument/2006/relationships/hyperlink" Target="https://www.bfdi.bund.de/DE/Home/home_node.html" TargetMode="External" /><Relationship Id="rId74" Type="http://schemas.openxmlformats.org/officeDocument/2006/relationships/hyperlink" Target="https://www.bfdi.bund.de/EN/Home/home_node.html" TargetMode="External" /><Relationship Id="rId75" Type="http://schemas.openxmlformats.org/officeDocument/2006/relationships/hyperlink" Target="mailto:poststelle@bfdi.bund.de" TargetMode="External" /><Relationship Id="rId76" Type="http://schemas.openxmlformats.org/officeDocument/2006/relationships/hyperlink" Target="https://www.bfdi.bund.de/EN/Service/Kontakt/contact_node.html" TargetMode="External" /><Relationship Id="rId77" Type="http://schemas.openxmlformats.org/officeDocument/2006/relationships/hyperlink" Target="http://www.pcpd.org.hk/" TargetMode="External" /><Relationship Id="rId78" Type="http://schemas.openxmlformats.org/officeDocument/2006/relationships/hyperlink" Target="mailto:communications@pcpd.org.hk" TargetMode="External" /><Relationship Id="rId79" Type="http://schemas.openxmlformats.org/officeDocument/2006/relationships/hyperlink" Target="https://www.pcpd.org.hk/english/contact_us/contact_us.html" TargetMode="External" /><Relationship Id="rId8" Type="http://schemas.openxmlformats.org/officeDocument/2006/relationships/customXml" Target="../customXml/item5.xml" /><Relationship Id="rId80" Type="http://schemas.openxmlformats.org/officeDocument/2006/relationships/hyperlink" Target="http://www.naih.hu/" TargetMode="External" /><Relationship Id="rId81" Type="http://schemas.openxmlformats.org/officeDocument/2006/relationships/hyperlink" Target="https://naih.hu/about-the-authority" TargetMode="External" /><Relationship Id="rId82" Type="http://schemas.openxmlformats.org/officeDocument/2006/relationships/hyperlink" Target="mailto:ugyfelszolgalat@naih.hu" TargetMode="External" /><Relationship Id="rId83" Type="http://schemas.openxmlformats.org/officeDocument/2006/relationships/hyperlink" Target="https://naih.hu/ugyfelszolgalat-kapcsolat" TargetMode="External" /><Relationship Id="rId84" Type="http://schemas.openxmlformats.org/officeDocument/2006/relationships/hyperlink" Target="http://www.garanteprivacy.it/" TargetMode="External" /><Relationship Id="rId85" Type="http://schemas.openxmlformats.org/officeDocument/2006/relationships/hyperlink" Target="https://www.garanteprivacy.it/web/garante-privacy-en/home_en" TargetMode="External" /><Relationship Id="rId86" Type="http://schemas.openxmlformats.org/officeDocument/2006/relationships/hyperlink" Target="mailto:protocollo@gpdp.it" TargetMode="External" /><Relationship Id="rId87" Type="http://schemas.openxmlformats.org/officeDocument/2006/relationships/hyperlink" Target="mailto:urp@gpdp.it" TargetMode="External" /><Relationship Id="rId88" Type="http://schemas.openxmlformats.org/officeDocument/2006/relationships/hyperlink" Target="http://www.garanteprivacy.it/web/guest/home_en" TargetMode="External" /><Relationship Id="rId89" Type="http://schemas.openxmlformats.org/officeDocument/2006/relationships/hyperlink" Target="http://www.ppc.go.jp/" TargetMode="External" /><Relationship Id="rId9" Type="http://schemas.openxmlformats.org/officeDocument/2006/relationships/hyperlink" Target="https://www.howmet.com/financial-releases/" TargetMode="External" /><Relationship Id="rId90" Type="http://schemas.openxmlformats.org/officeDocument/2006/relationships/hyperlink" Target="https://www.ppc.go.jp/en/index.html" TargetMode="External" /><Relationship Id="rId91" Type="http://schemas.openxmlformats.org/officeDocument/2006/relationships/hyperlink" Target="https://www.ppc.go.jp/en/contactus/" TargetMode="External" /><Relationship Id="rId92" Type="http://schemas.openxmlformats.org/officeDocument/2006/relationships/hyperlink" Target="https://home.inai.org.mx/" TargetMode="External" /><Relationship Id="rId93" Type="http://schemas.openxmlformats.org/officeDocument/2006/relationships/hyperlink" Target="mailto:atencion@inai.org.mx" TargetMode="External" /><Relationship Id="rId94" Type="http://schemas.openxmlformats.org/officeDocument/2006/relationships/hyperlink" Target="https://home.inai.org.mx/?page_id=3253" TargetMode="External" /><Relationship Id="rId95" Type="http://schemas.openxmlformats.org/officeDocument/2006/relationships/hyperlink" Target="http://www.cndp.ma/" TargetMode="External" /><Relationship Id="rId96" Type="http://schemas.openxmlformats.org/officeDocument/2006/relationships/hyperlink" Target="mailto:contact@cndp.ma" TargetMode="External" /><Relationship Id="rId97" Type="http://schemas.openxmlformats.org/officeDocument/2006/relationships/hyperlink" Target="http://www.cndp.ma/fr/contact.html" TargetMode="External" /><Relationship Id="rId98" Type="http://schemas.openxmlformats.org/officeDocument/2006/relationships/hyperlink" Target="https://autoriteitpersoonsgegevens.nl/" TargetMode="External" /><Relationship Id="rId99" Type="http://schemas.openxmlformats.org/officeDocument/2006/relationships/hyperlink" Target="https://autoriteitpersoonsgegevens.nl/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3.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5910F-1E2D-474D-AA7A-43968911AF59}">
  <ds:schemaRefs>
    <ds:schemaRef ds:uri="http://schemas.microsoft.com/sharepoint/v3/contenttype/forms"/>
  </ds:schemaRefs>
</ds:datastoreItem>
</file>

<file path=customXml/itemProps2.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3.xml><?xml version="1.0" encoding="utf-8"?>
<ds:datastoreItem xmlns:ds="http://schemas.openxmlformats.org/officeDocument/2006/customXml" ds:itemID="{F08DFB5F-EDCC-49EE-A351-F86E79214E55}">
  <ds:schemaRefs>
    <ds:schemaRef ds:uri="http://www.imanage.com/work/xmlschema"/>
  </ds:schemaRefs>
</ds:datastoreItem>
</file>

<file path=customXml/itemProps4.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customXml/itemProps5.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Template>
  <TotalTime>155</TotalTime>
  <Pages>12</Pages>
  <Words>6075</Words>
  <Characters>34634</Characters>
  <Application>Microsoft Office Word</Application>
  <DocSecurity>0</DocSecurity>
  <Lines>288</Lines>
  <Paragraphs>81</Paragraphs>
  <ScaleCrop>false</ScaleCrop>
  <Company/>
  <LinksUpToDate>false</LinksUpToDate>
  <CharactersWithSpaces>40628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Csarnai, Gergő</dc:creator>
  <cp:lastModifiedBy>Tenney, Frederic T.</cp:lastModifiedBy>
  <cp:revision>28</cp:revision>
  <cp:lastPrinted>2026-07-15T05:13:00Z</cp:lastPrinted>
  <dcterms:created xsi:type="dcterms:W3CDTF">2026-07-15T05:27:00Z</dcterms:created>
  <dcterms:modified xsi:type="dcterms:W3CDTF">2026-07-31T18:15:00Z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#000000,12,Calibri</vt:lpwstr>
  </property>
  <property fmtid="{D5CDD505-2E9C-101B-9397-08002B2CF9AE}" pid="3" name="ClassificationContentMarkingFooterShapeIds">
    <vt:lpwstr>7,8,9</vt:lpwstr>
  </property>
  <property fmtid="{D5CDD505-2E9C-101B-9397-08002B2CF9AE}" pid="4" name="ClassificationContentMarkingFooterText">
    <vt:lpwstr>Public-Personal</vt:lpwstr>
  </property>
  <property fmtid="{D5CDD505-2E9C-101B-9397-08002B2CF9AE}" pid="5" name="ContentTypeId">
    <vt:lpwstr>0x0101009CA98331AC8D054D81EEA9899162229B</vt:lpwstr>
  </property>
  <property fmtid="{D5CDD505-2E9C-101B-9397-08002B2CF9AE}" pid="6" name="MediaServiceImageTags">
    <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MSIP_Label_2e10c5f6-0b9e-4790-9f4c-357b843b54ac_Enabled">
    <vt:lpwstr>true</vt:lpwstr>
  </property>
  <property fmtid="{D5CDD505-2E9C-101B-9397-08002B2CF9AE}" pid="10" name="MSIP_Label_2e10c5f6-0b9e-4790-9f4c-357b843b54ac_Method">
    <vt:lpwstr>Privileged</vt:lpwstr>
  </property>
  <property fmtid="{D5CDD505-2E9C-101B-9397-08002B2CF9AE}" pid="11" name="MSIP_Label_2e10c5f6-0b9e-4790-9f4c-357b843b54ac_Name">
    <vt:lpwstr>General</vt:lpwstr>
  </property>
  <property fmtid="{D5CDD505-2E9C-101B-9397-08002B2CF9AE}" pid="12" name="MSIP_Label_2e10c5f6-0b9e-4790-9f4c-357b843b54ac_SetDate">
    <vt:lpwstr>2023-06-07T13:08:17Z</vt:lpwstr>
  </property>
  <property fmtid="{D5CDD505-2E9C-101B-9397-08002B2CF9AE}" pid="13" name="MSIP_Label_2e10c5f6-0b9e-4790-9f4c-357b843b54ac_SiteId">
    <vt:lpwstr>fb2daad3-ea02-4f9d-aedf-8f7f2e7039dd</vt:lpwstr>
  </property>
  <property fmtid="{D5CDD505-2E9C-101B-9397-08002B2CF9AE}" pid="14" name="MSIP_Label_42d2dbaf-0958-4785-9dde-f08bb8939f8c_ActionId">
    <vt:lpwstr>d4b9097f-8459-4d4d-a749-836dec1e51d7</vt:lpwstr>
  </property>
  <property fmtid="{D5CDD505-2E9C-101B-9397-08002B2CF9AE}" pid="15" name="MSIP_Label_42d2dbaf-0958-4785-9dde-f08bb8939f8c_ContentBits">
    <vt:lpwstr>2</vt:lpwstr>
  </property>
  <property fmtid="{D5CDD505-2E9C-101B-9397-08002B2CF9AE}" pid="16" name="MSIP_Label_42d2dbaf-0958-4785-9dde-f08bb8939f8c_Enabled">
    <vt:lpwstr>true</vt:lpwstr>
  </property>
  <property fmtid="{D5CDD505-2E9C-101B-9397-08002B2CF9AE}" pid="17" name="MSIP_Label_42d2dbaf-0958-4785-9dde-f08bb8939f8c_Method">
    <vt:lpwstr>Privileged</vt:lpwstr>
  </property>
  <property fmtid="{D5CDD505-2E9C-101B-9397-08002B2CF9AE}" pid="18" name="MSIP_Label_42d2dbaf-0958-4785-9dde-f08bb8939f8c_Name">
    <vt:lpwstr>Public</vt:lpwstr>
  </property>
  <property fmtid="{D5CDD505-2E9C-101B-9397-08002B2CF9AE}" pid="19" name="MSIP_Label_42d2dbaf-0958-4785-9dde-f08bb8939f8c_SetDate">
    <vt:lpwstr>2024-08-19T13:53:27Z</vt:lpwstr>
  </property>
  <property fmtid="{D5CDD505-2E9C-101B-9397-08002B2CF9AE}" pid="20" name="MSIP_Label_42d2dbaf-0958-4785-9dde-f08bb8939f8c_SiteId">
    <vt:lpwstr>a298528e-92f2-4dfe-bf6f-d853d12151da</vt:lpwstr>
  </property>
  <property fmtid="{D5CDD505-2E9C-101B-9397-08002B2CF9AE}" pid="21" name="Order">
    <vt:r8>1700</vt:r8>
  </property>
</Properties>
</file>