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11.0 -->
  <w:body>
    <w:p w:rsidR="005305EB" w:rsidRPr="005305EB" w:rsidP="00AB6BD6" w14:paraId="5DA15696" w14:textId="5FE006EB">
      <w:pPr>
        <w:bidi w:val="0"/>
        <w:snapToGrid w:val="0"/>
        <w:spacing w:before="60" w:after="60" w:line="247" w:lineRule="auto"/>
        <w:jc w:val="both"/>
        <w:rPr>
          <w:rFonts w:asciiTheme="majorHAnsi" w:eastAsiaTheme="majorEastAsia" w:hAnsiTheme="majorHAnsi" w:cstheme="majorHAnsi"/>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32"/>
          <w:szCs w:val="32"/>
          <w:highlight w:val="none"/>
          <w:u w:val="none" w:color="auto"/>
          <w:bdr w:val="none" w:sz="0" w:space="0" w:color="auto"/>
          <w:shd w:val="clear" w:color="auto" w:fill="auto"/>
          <w:vertAlign w:val="baseline"/>
          <w:rtl w:val="0"/>
          <w:cs w:val="0"/>
          <w:lang w:val="nl-NL" w:eastAsia="zh-CN" w:bidi="ar-SA"/>
        </w:rPr>
        <w:t>ONLINE PRIVACYVERKLARING</w:t>
      </w:r>
    </w:p>
    <w:p w:rsidR="00580074" w:rsidRPr="00524BF3" w:rsidP="00AB6BD6" w14:paraId="54628DAA" w14:textId="54DA1BC2">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nl-NL" w:eastAsia="zh-CN" w:bidi="ar-SA"/>
        </w:rPr>
        <w:t>ALGEMEEN BELEID</w:t>
      </w:r>
    </w:p>
    <w:p w:rsidR="00976579" w:rsidP="00976579" w14:paraId="12145E06"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5416BE" w:rsidRPr="00584C39" w:rsidP="00976579" w14:paraId="4E67BADE" w14:textId="7285CCF2">
      <w:pPr>
        <w:bidi w:val="0"/>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1.</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Inleiding</w:t>
      </w:r>
    </w:p>
    <w:p w:rsidR="00573A6A" w:rsidRPr="00322BC5" w:rsidP="033A2BDE" w14:paraId="03089C2E" w14:textId="3AE7545A">
      <w:pPr>
        <w:bidi w:val="0"/>
        <w:snapToGrid w:val="0"/>
        <w:spacing w:before="60" w:after="60" w:line="247" w:lineRule="auto"/>
        <w:jc w:val="both"/>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Aerospace is een fabrikant van hoogwaardige geavanceerde technische oplossingen voor de lucht- en ruimtevaart-, defensie- en transportmarkten.</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Aerospace Inc., met haar hoofdkantoor in Pittsburgh, PA, VS, en haar internationale gelieerde ondernemingen (gezamenlijk aangeduid als “Howmet”, “wij/we” en “ons/onze”) zijn wereldwijd actief.</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6B1DE9" w:rsidRPr="00322BC5" w:rsidP="00AB6BD6" w14:paraId="3CF57B57" w14:textId="35AE83F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Dit betekent dat:</w:t>
      </w:r>
    </w:p>
    <w:p w:rsidR="006B1DE9" w:rsidRPr="00322BC5" w:rsidP="00AB6BD6" w14:paraId="7C443156" w14:textId="53E297CA">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wij inkomsten genereren uit de verkoop van producten, en niet uit uw gegevens (</w:t>
      </w:r>
      <w:hyperlink r:id="rId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zie onze financiële resultaten voor meer informatie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p>
    <w:p w:rsidR="006B1DE9" w:rsidRPr="00322BC5" w:rsidP="00AB6BD6" w14:paraId="31AD827D" w14:textId="6822541F">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uw gegevens waarschijnlijk worden opgeslagen in de VS en/of ingezien door een Amerikaans staatsburger; en/of</w:t>
      </w:r>
    </w:p>
    <w:p w:rsidR="006B1DE9" w:rsidRPr="00322BC5" w:rsidP="00AB6BD6" w14:paraId="61DB101A" w14:textId="33E0403B">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wij zijn onderworpen aan meerdere privacywetten en -voorschriften.</w:t>
      </w:r>
    </w:p>
    <w:p w:rsidR="00FF77D1" w:rsidRPr="00322BC5" w:rsidP="00AB6BD6" w14:paraId="6221D3E4" w14:textId="685EA0C6">
      <w:pPr>
        <w:bidi w:val="0"/>
        <w:snapToGrid w:val="0"/>
        <w:spacing w:before="60" w:after="60" w:line="247" w:lineRule="auto"/>
        <w:jc w:val="both"/>
        <w:rPr>
          <w:rFonts w:asciiTheme="majorHAnsi" w:hAnsiTheme="majorHAnsi" w:cstheme="majorHAnsi"/>
          <w:sz w:val="18"/>
          <w:szCs w:val="18"/>
          <w:lang w:val="en-US"/>
        </w:rPr>
      </w:pPr>
      <w:bookmarkStart w:id="0" w:name="OLE_LINK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Houd er rekening mee dat de hoeveelheid informatie die Howmet moet verzamelen om u bij een bepaalde zakelijke transactie van dienst te zijn, waarschijnlijk per geval zal verschillen.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Als u ervoor kiest om bepaalde informatie niet te verstrekken, is het mogelijk dat u niet verder kunt gaan met de door u gekozen bedrijfsactiviteit bij Howmet.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U kunt er zeker van zijn dat veiligheid en integriteit tot onze kernwaarden behoren, dat we deze waarden toepassen op de verwerking van uw gegevens en dat we ons </w:t>
      </w:r>
      <w:bookmarkEnd w:id="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inzetten voor de bescherming ervan in overeenstemming met deze online Privacyverklaring (“Verklaring”).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Deze Verklaring is van toepassing op Howmet.com en andere externe websites van Howmet die een link naar deze Verklaring bevatten (de “Websites”).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In dit gedeelte Algemeen Beleid richten we ons op die zaken die algemeen van toepassing zijn op uw 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In de onderstaande secties vindt u relevante landspecifieke verschillen.</w:t>
      </w:r>
    </w:p>
    <w:p w:rsidR="00976579" w:rsidP="00AB6BD6" w14:paraId="7D44EF1B"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144058" w:rsidP="00AB6BD6" w14:paraId="4A729EBB" w14:textId="0BACBFC0">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2.</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Gegevensprivacy in één oogopslag</w:t>
      </w:r>
    </w:p>
    <w:p w:rsidR="00976579" w:rsidRPr="00524BF3" w:rsidP="00AB6BD6" w14:paraId="1A8FA693"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rsidR="00144058" w:rsidRPr="00524BF3" w:rsidP="00AB6BD6" w14:paraId="7ECD0E15" w14:textId="788008A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Als u alleen onze Websites bezoekt</w:t>
      </w:r>
    </w:p>
    <w:p w:rsidR="00D00309" w:rsidRPr="00322BC5" w:rsidP="00AB6BD6" w14:paraId="2E154239" w14:textId="3237AD79">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Doel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inzicht krijgen in het gebruik van onze Websites</w:t>
      </w:r>
    </w:p>
    <w:p w:rsidR="00D00309" w:rsidRPr="00322BC5" w:rsidP="00AB6BD6" w14:paraId="009A52DD" w14:textId="42DC86BC">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Rechtsgrondslag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uw toestemming</w:t>
      </w:r>
    </w:p>
    <w:p w:rsidR="00421D86" w:rsidRPr="00322BC5" w:rsidP="11D81430" w14:paraId="4DC0F046" w14:textId="2ECE991D">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Wanneer u onze Websites gebruikt, kunnen we bepaalde informatie verzamelen met behulp van technologieën zoals cookies, webserverlogs, webbakens en JavaScript.</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Meer informatie over hoe wij deze informatie verzamelen en gebruiken kunt u vinden in ons </w:t>
      </w:r>
      <w:hyperlink r:id="rId10" w:history="1">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Cookiebeleid</w:t>
        </w:r>
      </w:hyperlink>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p>
    <w:p w:rsidR="00976579" w:rsidP="00AB6BD6" w14:paraId="3AC7F7EE"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C37E27" w:rsidRPr="00524BF3" w:rsidP="00AB6BD6" w14:paraId="08BBAB07" w14:textId="6D2EE3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Als u contact met ons opneemt</w:t>
      </w:r>
    </w:p>
    <w:p w:rsidR="006A12A6" w:rsidP="00AB6BD6" w14:paraId="37C001F1" w14:textId="77777777">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Doel</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3804DF" w:rsidRPr="00F10E9A" w:rsidP="00F10E9A" w14:paraId="110143C8" w14:textId="4A5C3B5B">
      <w:pPr>
        <w:pStyle w:val="ListParagraph"/>
        <w:numPr>
          <w:ilvl w:val="0"/>
          <w:numId w:val="23"/>
        </w:numPr>
        <w:bidi w:val="0"/>
        <w:snapToGrid w:val="0"/>
        <w:spacing w:before="60" w:after="60" w:line="247" w:lineRule="auto"/>
        <w:jc w:val="both"/>
        <w:textAlignment w:val="baseline"/>
        <w:outlineLvl w:val="3"/>
        <w:rPr>
          <w:rFonts w:asciiTheme="majorHAnsi" w:hAnsiTheme="majorHAnsi" w:cstheme="majorBidi"/>
          <w:sz w:val="18"/>
          <w:szCs w:val="18"/>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in staat stellen om uw vragen op een georganiseerde manier te beantwoorden en u op verzoek informatie te verstrekken.</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Dit omvat onder meer, maar is niet beperkt tot, het versturen van e-mails ter beantwoording van vragen, het versturen van e-mailberichten over de producten en diensten van Howmet, het afhandelen van uw verzoek met betrekking tot de garantie of het afhandelen van uw vragen die via het formulier voor gegevenstoegang zijn ingediend.</w:t>
      </w:r>
    </w:p>
    <w:p w:rsidR="007E4CD0" w:rsidRPr="00322BC5" w:rsidP="00AB6BD6" w14:paraId="57BA020D" w14:textId="6564A929">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Rechtsgrondslag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een combinatie van uw toestemming en de gerechtvaardigde belangen van Howmet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792"/>
        <w:gridCol w:w="2999"/>
        <w:gridCol w:w="1377"/>
        <w:gridCol w:w="1366"/>
        <w:gridCol w:w="1528"/>
      </w:tblGrid>
      <w:tr w14:paraId="222736B7" w14:textId="5E2901EA"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5258F10" w14:textId="7A7857C3">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6E886F5" w14:textId="47A7CCF7">
            <w:pPr>
              <w:bidi w:val="0"/>
              <w:snapToGrid w:val="0"/>
              <w:spacing w:before="60" w:after="60" w:line="247" w:lineRule="auto"/>
              <w:textAlignment w:val="baseline"/>
              <w:outlineLvl w:val="3"/>
              <w:rPr>
                <w:rFonts w:asciiTheme="majorHAnsi" w:eastAsiaTheme="minorHAnsi" w:hAnsiTheme="majorHAnsi" w:cstheme="majorBidi"/>
                <w:b/>
                <w:bCs/>
                <w:sz w:val="18"/>
                <w:szCs w:val="18"/>
                <w:lang w:val="en-US" w:eastAsia="en-US" w:bidi="ar-SA"/>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Ontvangers/contactpersonen van Howmet</w:t>
            </w:r>
          </w:p>
        </w:tc>
        <w:tc>
          <w:tcPr>
            <w:tcW w:w="0" w:type="auto"/>
            <w:tcBorders>
              <w:top w:val="single" w:sz="4" w:space="0" w:color="auto"/>
              <w:left w:val="single" w:sz="4" w:space="0" w:color="auto"/>
              <w:bottom w:val="single" w:sz="4" w:space="0" w:color="auto"/>
              <w:right w:val="single" w:sz="4" w:space="0" w:color="auto"/>
            </w:tcBorders>
          </w:tcPr>
          <w:p w:rsidR="00730300" w:rsidRPr="004F7B1D" w:rsidP="00AB6BD6" w14:paraId="1E86D17C" w14:textId="66EA89C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Dienstverleners</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0A957146" w14:textId="4106872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Verwerkte persoonsgegevens</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663B5DCC" w14:textId="7362366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Bewaring van gegevens</w:t>
            </w:r>
          </w:p>
        </w:tc>
      </w:tr>
      <w:tr w14:paraId="22CE4150"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0D785773" w14:textId="2E609BA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Een e-mail verzenden naar of ontvangen van een </w:t>
            </w:r>
            <w:bookmarkStart w:id="1" w:name="OLE_LINK4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e-mailadres</w:t>
            </w:r>
            <w:bookmarkEnd w:id="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van @howmet.com</w:t>
            </w: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5CBF9AD0" w14:textId="37ABC033">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Naar wie u uw e-mail stuurt, de afzender van de e-mail en informatiebeveiliging voor verdachte e-mails</w:t>
            </w:r>
          </w:p>
        </w:tc>
        <w:tc>
          <w:tcPr>
            <w:tcW w:w="0" w:type="auto"/>
            <w:vMerge w:val="restart"/>
            <w:tcBorders>
              <w:top w:val="single" w:sz="4" w:space="0" w:color="auto"/>
              <w:left w:val="single" w:sz="4" w:space="0" w:color="auto"/>
              <w:right w:val="single" w:sz="4" w:space="0" w:color="auto"/>
            </w:tcBorders>
            <w:vAlign w:val="center"/>
          </w:tcPr>
          <w:p w:rsidR="005378E0" w:rsidRPr="004F7B1D" w:rsidP="002D756F" w14:paraId="3DA2F4B4" w14:textId="0F51A17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Microsoft (VS) en een beveiligde gatewayprovider voor e-mail (VS)</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2F9280BF" w14:textId="1E753A4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E-mailadres, e-mailhandtekening en de inhoud van de e-mail</w:t>
            </w:r>
          </w:p>
        </w:tc>
        <w:tc>
          <w:tcPr>
            <w:tcW w:w="0" w:type="auto"/>
            <w:vMerge w:val="restart"/>
            <w:tcBorders>
              <w:top w:val="single" w:sz="4" w:space="0" w:color="auto"/>
              <w:left w:val="single" w:sz="4" w:space="0" w:color="auto"/>
              <w:right w:val="single" w:sz="4" w:space="0" w:color="auto"/>
            </w:tcBorders>
            <w:vAlign w:val="center"/>
          </w:tcPr>
          <w:p w:rsidR="00247C5C" w:rsidRPr="00524BF3" w:rsidP="002D756F" w14:paraId="2261F3AF" w14:textId="1F55E9FF">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Standaard 400 dagen</w:t>
            </w:r>
          </w:p>
        </w:tc>
      </w:tr>
      <w:tr w14:paraId="40F56DAE" w14:textId="4FA9F640"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556ACB5E" w14:textId="0D060CF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Invullen en verzenden van een contactformulier op een Website naar:</w:t>
            </w:r>
          </w:p>
        </w:tc>
        <w:tc>
          <w:tcPr>
            <w:tcW w:w="0" w:type="auto"/>
            <w:vMerge w:val="restart"/>
            <w:tcBorders>
              <w:top w:val="single" w:sz="4" w:space="0" w:color="auto"/>
              <w:left w:val="single" w:sz="4" w:space="0" w:color="auto"/>
              <w:right w:val="single" w:sz="4" w:space="0" w:color="auto"/>
            </w:tcBorders>
            <w:vAlign w:val="center"/>
          </w:tcPr>
          <w:p w:rsidR="005514D4" w:rsidRPr="00E432C7" w:rsidP="002D756F" w14:paraId="6C18E99D" w14:textId="04EB0F0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Vertegenwoordigers en/of afdelingen van Howmet </w:t>
            </w:r>
            <w:hyperlink r:id="rId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locaties</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(bijv. </w:t>
            </w:r>
            <w:hyperlink r:id="rId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Investeerdersrelaties</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hyperlink r:id="rId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Media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hyperlink r:id="rId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Milieu, Gezondheid en Veiligheid</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naast de </w:t>
            </w:r>
            <w:bookmarkStart w:id="2" w:name="OLE_LINK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verkoopafdeling van bedrijfseenheden</w:t>
            </w:r>
            <w:bookmarkEnd w:id="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voor behandelde offertes of verkoopaanvragen</w:t>
            </w:r>
          </w:p>
        </w:tc>
        <w:tc>
          <w:tcPr>
            <w:tcW w:w="0" w:type="auto"/>
            <w:vMerge/>
            <w:vAlign w:val="center"/>
          </w:tcPr>
          <w:p w:rsidR="005514D4" w:rsidRPr="009801D5" w:rsidP="002D756F" w14:paraId="5D116A47" w14:textId="7F6A6C4B">
            <w:pPr>
              <w:snapToGrid w:val="0"/>
              <w:spacing w:before="60" w:after="60" w:line="247" w:lineRule="auto"/>
              <w:rPr>
                <w:rFonts w:asciiTheme="majorHAnsi" w:eastAsiaTheme="minorHAnsi" w:hAnsiTheme="majorHAnsi" w:cstheme="majorHAnsi"/>
                <w:sz w:val="18"/>
                <w:szCs w:val="18"/>
                <w:highlight w:val="green"/>
                <w:lang w:val="en-US" w:eastAsia="en-US" w:bidi="ar-SA"/>
              </w:rPr>
            </w:pPr>
          </w:p>
        </w:tc>
        <w:tc>
          <w:tcPr>
            <w:tcW w:w="0" w:type="auto"/>
            <w:vMerge w:val="restart"/>
            <w:tcBorders>
              <w:top w:val="single" w:sz="4" w:space="0" w:color="auto"/>
              <w:left w:val="single" w:sz="4" w:space="0" w:color="auto"/>
              <w:right w:val="single" w:sz="4" w:space="0" w:color="auto"/>
            </w:tcBorders>
            <w:vAlign w:val="center"/>
          </w:tcPr>
          <w:p w:rsidR="005514D4" w:rsidRPr="00524BF3" w:rsidP="002D756F" w14:paraId="52E89DAA" w14:textId="444327F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Contactgegevens die u verstrekt en uw bericht</w:t>
            </w:r>
          </w:p>
        </w:tc>
        <w:tc>
          <w:tcPr>
            <w:tcW w:w="0" w:type="auto"/>
            <w:vMerge/>
            <w:vAlign w:val="center"/>
          </w:tcPr>
          <w:p w:rsidR="005514D4" w:rsidRPr="00524BF3" w:rsidP="002D756F" w14:paraId="4658C50C" w14:textId="0A94208F">
            <w:pPr>
              <w:snapToGrid w:val="0"/>
              <w:spacing w:before="60" w:after="60" w:line="247" w:lineRule="auto"/>
              <w:rPr>
                <w:rFonts w:asciiTheme="majorHAnsi" w:eastAsiaTheme="minorHAnsi" w:hAnsiTheme="majorHAnsi" w:cstheme="majorHAnsi"/>
                <w:sz w:val="18"/>
                <w:szCs w:val="18"/>
                <w:lang w:val="en-US" w:eastAsia="en-US" w:bidi="ar-SA"/>
              </w:rPr>
            </w:pPr>
          </w:p>
        </w:tc>
      </w:tr>
      <w:tr w14:paraId="15F87635" w14:textId="21B643E1"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7494A151" w14:textId="3C2B0145">
            <w:pPr>
              <w:bidi w:val="0"/>
              <w:snapToGrid w:val="0"/>
              <w:spacing w:before="60" w:after="60" w:line="247" w:lineRule="auto"/>
              <w:ind w:left="284"/>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Locaties van </w:t>
            </w:r>
            <w:bookmarkStart w:id="3" w:name="OLE_LINK4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Fastening Systems</w:t>
            </w:r>
            <w:bookmarkEnd w:id="3"/>
          </w:p>
        </w:tc>
        <w:tc>
          <w:tcPr>
            <w:tcW w:w="0" w:type="auto"/>
            <w:vMerge/>
            <w:vAlign w:val="center"/>
          </w:tcPr>
          <w:p w:rsidR="005514D4" w:rsidRPr="00524BF3" w:rsidP="002D756F" w14:paraId="36ED25C8"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41B9EBB4" w14:textId="5D33EAB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QuickBase (VS)</w:t>
            </w:r>
          </w:p>
        </w:tc>
        <w:tc>
          <w:tcPr>
            <w:tcW w:w="0" w:type="auto"/>
            <w:vMerge/>
            <w:vAlign w:val="center"/>
          </w:tcPr>
          <w:p w:rsidR="005514D4" w:rsidRPr="00524BF3" w:rsidP="002D756F" w14:paraId="0D1FBF3E" w14:textId="2778008D">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524BF3" w:rsidP="002D756F" w14:paraId="6856E607" w14:textId="0362729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Totdat u verzoekt om verwijdering van uw aanvraag</w:t>
            </w:r>
          </w:p>
        </w:tc>
      </w:tr>
      <w:tr w14:paraId="11C4EFC7"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0B49012E" w14:textId="58DC82BD">
            <w:pPr>
              <w:bidi w:val="0"/>
              <w:snapToGrid w:val="0"/>
              <w:spacing w:before="60" w:after="60" w:line="247" w:lineRule="auto"/>
              <w:ind w:left="284"/>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Locaties van Howmet Wheel Systems</w:t>
            </w:r>
          </w:p>
        </w:tc>
        <w:tc>
          <w:tcPr>
            <w:tcW w:w="0" w:type="auto"/>
            <w:vMerge/>
            <w:vAlign w:val="center"/>
          </w:tcPr>
          <w:p w:rsidR="005514D4" w:rsidRPr="00524BF3" w:rsidP="002D756F" w14:paraId="0ABEFB42"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5BB9D9A2" w14:textId="343677C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Salesforce (VS)</w:t>
            </w:r>
          </w:p>
        </w:tc>
        <w:tc>
          <w:tcPr>
            <w:tcW w:w="0" w:type="auto"/>
            <w:vMerge/>
            <w:vAlign w:val="center"/>
          </w:tcPr>
          <w:p w:rsidR="005514D4" w:rsidRPr="00524BF3" w:rsidP="002D756F" w14:paraId="03DF00B6"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34470C" w:rsidP="002D756F" w14:paraId="1D2AE5F7" w14:textId="54DF97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Totdat u zich afmeldt of verzoekt om verwijdering van uw aanvraag</w:t>
            </w:r>
          </w:p>
        </w:tc>
      </w:tr>
      <w:tr w14:paraId="72F0951F" w14:textId="776CBF98"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77DB8A12" w14:textId="777CB302">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Abonneren op e-mailmeldingen</w:t>
            </w:r>
          </w:p>
        </w:tc>
        <w:tc>
          <w:tcPr>
            <w:tcW w:w="0" w:type="auto"/>
            <w:vMerge/>
            <w:vAlign w:val="center"/>
          </w:tcPr>
          <w:p w:rsidR="00730300" w:rsidRPr="00524BF3" w:rsidP="002D756F" w14:paraId="5FA9C1C3"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2D756F" w14:paraId="3861401E" w14:textId="5B4DDB5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Reachmail (VS)</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682BC9FB" w14:textId="0560B101">
            <w:pPr>
              <w:bidi w:val="0"/>
              <w:snapToGrid w:val="0"/>
              <w:spacing w:before="60" w:after="60" w:line="247" w:lineRule="auto"/>
              <w:rPr>
                <w:rFonts w:asciiTheme="majorHAnsi" w:eastAsiaTheme="minorHAnsi" w:hAnsiTheme="majorHAnsi" w:cstheme="majorHAnsi"/>
                <w:sz w:val="18"/>
                <w:szCs w:val="18"/>
                <w:lang w:val="en-US" w:eastAsia="en-US" w:bidi="ar-SA"/>
              </w:rPr>
            </w:pPr>
            <w:bookmarkStart w:id="4" w:name="OLE_LINK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Voornaam, achternaam, e-mailadres</w:t>
            </w:r>
            <w:bookmarkEnd w:id="4"/>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21FF20FB" w14:textId="7D3A54B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Totdat u zich afmeldt</w:t>
            </w:r>
          </w:p>
        </w:tc>
      </w:tr>
      <w:tr w14:paraId="6C351BD5"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E0778" w:rsidRPr="00622DE6" w:rsidP="002D756F" w14:paraId="0260EB24" w14:textId="0B689546">
            <w:pPr>
              <w:bidi w:val="0"/>
              <w:snapToGrid w:val="0"/>
              <w:spacing w:before="60" w:after="60" w:line="247" w:lineRule="auto"/>
              <w:rPr>
                <w:rFonts w:asciiTheme="majorHAnsi" w:eastAsiaTheme="minorHAnsi" w:hAnsiTheme="majorHAnsi" w:cstheme="majorHAnsi"/>
                <w:sz w:val="18"/>
                <w:szCs w:val="18"/>
                <w:lang w:val="en-US" w:eastAsia="en-US" w:bidi="ar-SA"/>
              </w:rPr>
            </w:pPr>
            <w:bookmarkStart w:id="5" w:name="OLE_LINK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Garantieclaims voor wielen</w:t>
            </w:r>
            <w:bookmarkEnd w:id="5"/>
          </w:p>
        </w:tc>
        <w:tc>
          <w:tcPr>
            <w:tcW w:w="0" w:type="auto"/>
            <w:tcBorders>
              <w:left w:val="single" w:sz="4" w:space="0" w:color="auto"/>
              <w:bottom w:val="single" w:sz="4" w:space="0" w:color="auto"/>
              <w:right w:val="single" w:sz="4" w:space="0" w:color="auto"/>
            </w:tcBorders>
            <w:vAlign w:val="center"/>
          </w:tcPr>
          <w:p w:rsidR="007E0778" w:rsidRPr="00622DE6" w:rsidP="002D756F" w14:paraId="5B296BB7" w14:textId="14B7C01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Regionaal servicecentrum voor wagenparken, Kwaliteit, Verkoop, IT-ondersteuningspersoneel (HU)</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4F7B1D" w:rsidP="002D756F" w14:paraId="5F1628B1" w14:textId="3878C6C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Salesforce (VS), WordPress (VS)</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7023FDA4" w14:textId="69761548">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Voornaam, achternaam, e-mailadres + details van de claim</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2FC679A2" w14:textId="1F79244B">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10 jaar vanaf de datum waarop de claim is ontvangen</w:t>
            </w:r>
          </w:p>
        </w:tc>
      </w:tr>
    </w:tbl>
    <w:p w:rsidR="00976579" w:rsidP="00C36E0F" w14:paraId="27F1879F" w14:textId="77777777">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144058" w:rsidRPr="00524BF3" w:rsidP="00C36E0F" w14:paraId="4B56EB61" w14:textId="39A271B9">
      <w:pPr>
        <w:tabs>
          <w:tab w:val="left" w:pos="7264"/>
        </w:tabs>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Als u een klant of leverancier van Howmet bent</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ab/>
      </w:r>
    </w:p>
    <w:p w:rsidR="00AC0ACD" w:rsidP="00AB6BD6" w14:paraId="06863A67"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Doel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6A12A6" w:rsidP="00AC0ACD" w14:paraId="4BE83961" w14:textId="08F09E9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Om Howmet in staat te stellen nauwkeurige klant- en leveranciersgegevens bij te houden</w:t>
      </w:r>
    </w:p>
    <w:p w:rsidR="006A12A6" w:rsidP="00AC0ACD" w14:paraId="334D051E" w14:textId="0F0573EC">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Om haar producten aan haar klanten te leveren en de diensten te ontvangen die noodzakelijk zijn voor haar bedrijfsactiviteiten.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Dit omvat het plaatsen en ontvangen van bestellingen, evenals de verzending van producten.</w:t>
      </w:r>
    </w:p>
    <w:p w:rsidR="00321AA1" w:rsidP="00AC0ACD" w14:paraId="18BD19DD" w14:textId="29AE6130">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Om risico's van derden te beheren.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Dit omvat het uitvoeren van due diligence voor tussenpersonen.</w:t>
      </w:r>
    </w:p>
    <w:p w:rsidR="006A12A6" w:rsidRPr="006A12A6" w:rsidP="006A12A6" w14:paraId="2372B759" w14:textId="2FDDA82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Voor het versturen van marketing-e-mails naar klanten.</w:t>
      </w:r>
    </w:p>
    <w:p w:rsidR="00321AA1" w:rsidRPr="00322BC5" w:rsidP="00AB6BD6" w14:paraId="2995FF44" w14:textId="42B8647E">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Rechtsgrondslag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bookmarkStart w:id="6" w:name="OLE_LINK2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een combinatie van gerechtvaardigde belangen van Howmet en wettelijke verplichtingen</w:t>
      </w:r>
      <w:bookmarkEnd w:id="6"/>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579"/>
        <w:gridCol w:w="2142"/>
        <w:gridCol w:w="1345"/>
        <w:gridCol w:w="2148"/>
        <w:gridCol w:w="1848"/>
      </w:tblGrid>
      <w:tr w14:paraId="35E46C4C" w14:textId="3D95DE25"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FEB92C5"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B6A8C19" w14:textId="0396F64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Ontvangers van Howmet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018D70B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Dienstverleners</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A2A5AA6" w14:textId="56D659B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Verwerkte persoonsgegevens</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9781000" w14:textId="42AE814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Bewaring van gegevens</w:t>
            </w:r>
          </w:p>
        </w:tc>
      </w:tr>
      <w:tr w14:paraId="2FFCC01D" w14:textId="3A7570C8"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71B645C" w14:textId="75B1FE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Registratie van leveranciers</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0E5D6D2" w14:textId="36756B2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Locatie- en inkoopvertegenwoordigers (</w:t>
            </w:r>
            <w:bookmarkStart w:id="7" w:name="OLE_LINK42"/>
            <w:hyperlink r:id="rId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wereldwijd</w:t>
              </w:r>
            </w:hyperlink>
            <w:bookmarkEnd w:id="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masterdatamanagement (HU), IT-ondersteuningspersoneel (VS)</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5C6EEF02" w14:textId="732F65C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Tata Consultancy Services (IN), Oracle (VS)</w:t>
            </w:r>
          </w:p>
        </w:tc>
        <w:tc>
          <w:tcPr>
            <w:tcW w:w="0" w:type="auto"/>
            <w:vMerge w:val="restart"/>
            <w:tcBorders>
              <w:top w:val="single" w:sz="4" w:space="0" w:color="auto"/>
              <w:left w:val="single" w:sz="4" w:space="0" w:color="auto"/>
              <w:right w:val="single" w:sz="4" w:space="0" w:color="auto"/>
            </w:tcBorders>
            <w:vAlign w:val="center"/>
          </w:tcPr>
          <w:p w:rsidR="00102356" w:rsidRPr="00524BF3" w:rsidP="002D756F" w14:paraId="26D40CD3" w14:textId="0819D9E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Voornaam, achternaam, telefoonnummer en e-mailadres</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1E7483" w:rsidP="002D756F" w14:paraId="46747CBA" w14:textId="49917139">
            <w:pPr>
              <w:bidi w:val="0"/>
              <w:snapToGrid w:val="0"/>
              <w:spacing w:before="60" w:after="60" w:line="247" w:lineRule="auto"/>
              <w:rPr>
                <w:rFonts w:asciiTheme="majorHAnsi" w:eastAsiaTheme="minorHAnsi" w:hAnsiTheme="majorHAnsi" w:cstheme="majorHAnsi"/>
                <w:sz w:val="18"/>
                <w:szCs w:val="18"/>
                <w:lang w:val="en-US" w:eastAsia="en-US" w:bidi="ar-SA"/>
              </w:rPr>
            </w:pPr>
            <w:bookmarkStart w:id="8" w:name="OLE_LINK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Persoonsgegevens gekoppeld aan ongeldige e-mailadressen worden verwijderd</w:t>
            </w:r>
            <w:bookmarkEnd w:id="8"/>
          </w:p>
        </w:tc>
      </w:tr>
      <w:tr w14:paraId="66A80FCE" w14:textId="77777777" w:rsidTr="00635C4D">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29DC5CF5" w14:textId="5C86AEE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Registratie en interactie via </w:t>
            </w:r>
            <w:hyperlink r:id="rId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HowmetDirect</w:t>
              </w:r>
            </w:hyperlink>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05E6E94A" w14:textId="69A1CA2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Inkoopvertegenwoordigers (</w:t>
            </w:r>
            <w:hyperlink r:id="rId17"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wereldwijd</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eigenaren van bedrijfsprocessen (</w:t>
            </w:r>
            <w:hyperlink r:id="rId18"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wereldwijd</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IT-ondersteuningspersoneel (VS)</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06907DE6" w14:textId="641C2A3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Tata Consultancy Services (IN)</w:t>
            </w:r>
          </w:p>
        </w:tc>
        <w:tc>
          <w:tcPr>
            <w:tcW w:w="0" w:type="auto"/>
            <w:vMerge/>
            <w:tcBorders>
              <w:left w:val="single" w:sz="4" w:space="0" w:color="auto"/>
              <w:right w:val="single" w:sz="4" w:space="0" w:color="auto"/>
            </w:tcBorders>
            <w:vAlign w:val="center"/>
          </w:tcPr>
          <w:p w:rsidR="00102356" w:rsidRPr="00524BF3" w:rsidP="002D756F" w14:paraId="703A9500"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27326E6" w14:textId="131A431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Gebruikers die 12 maanden inactief zijn en geregistreerde gebruikers van inactieve klanten of leveranciers komen in aanmerking voor maandelijkse verwijderingen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tc>
      </w:tr>
      <w:tr w14:paraId="1BF06D8F"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635C4D" w:rsidRPr="00524BF3" w:rsidP="002D756F" w14:paraId="09FED239" w14:textId="4E567B4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Het uitvoeren van due diligence voor tussenpersonen</w:t>
            </w:r>
          </w:p>
        </w:tc>
        <w:tc>
          <w:tcPr>
            <w:tcW w:w="0" w:type="auto"/>
            <w:tcBorders>
              <w:top w:val="single" w:sz="4" w:space="0" w:color="auto"/>
              <w:left w:val="single" w:sz="4" w:space="0" w:color="auto"/>
              <w:right w:val="single" w:sz="4" w:space="0" w:color="auto"/>
            </w:tcBorders>
            <w:vAlign w:val="center"/>
          </w:tcPr>
          <w:p w:rsidR="00635C4D" w:rsidRPr="00524BF3" w:rsidP="002D756F" w14:paraId="0FD394C6" w14:textId="35B2C87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Masterdatamanagement (HU), Ethiek en naleving (VS)</w:t>
            </w:r>
          </w:p>
        </w:tc>
        <w:tc>
          <w:tcPr>
            <w:tcW w:w="0" w:type="auto"/>
            <w:tcBorders>
              <w:top w:val="single" w:sz="4" w:space="0" w:color="auto"/>
              <w:left w:val="single" w:sz="4" w:space="0" w:color="auto"/>
              <w:bottom w:val="single" w:sz="4" w:space="0" w:color="auto"/>
              <w:right w:val="single" w:sz="4" w:space="0" w:color="auto"/>
            </w:tcBorders>
            <w:vAlign w:val="center"/>
          </w:tcPr>
          <w:p w:rsidR="00635C4D" w:rsidRPr="004F7B1D" w:rsidP="002D756F" w14:paraId="42FF2F05" w14:textId="2B4AEA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Dow Jones &amp; Company (VS)</w:t>
            </w:r>
          </w:p>
        </w:tc>
        <w:tc>
          <w:tcPr>
            <w:tcW w:w="0" w:type="auto"/>
            <w:tcBorders>
              <w:left w:val="single" w:sz="4" w:space="0" w:color="auto"/>
              <w:right w:val="single" w:sz="4" w:space="0" w:color="auto"/>
            </w:tcBorders>
            <w:vAlign w:val="center"/>
          </w:tcPr>
          <w:p w:rsidR="00635C4D" w:rsidRPr="00524BF3" w:rsidP="002D756F" w14:paraId="52BBAA68" w14:textId="6326EEC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Naast de bovenstaande contactgegevens de geboortedatum voor eenmanszaken, indien nodig voor unieke identificatie</w:t>
            </w:r>
          </w:p>
        </w:tc>
        <w:tc>
          <w:tcPr>
            <w:tcW w:w="0" w:type="auto"/>
            <w:tcBorders>
              <w:top w:val="single" w:sz="4" w:space="0" w:color="auto"/>
              <w:left w:val="single" w:sz="4" w:space="0" w:color="auto"/>
              <w:right w:val="single" w:sz="4" w:space="0" w:color="auto"/>
            </w:tcBorders>
            <w:vAlign w:val="center"/>
          </w:tcPr>
          <w:p w:rsidR="00635C4D" w:rsidRPr="00524BF3" w:rsidP="002D756F" w14:paraId="04853E96" w14:textId="6501363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Gegevens worden op verzoek verwijderd</w:t>
            </w:r>
          </w:p>
        </w:tc>
      </w:tr>
    </w:tbl>
    <w:p w:rsidR="00976579" w:rsidP="00AB6BD6" w14:paraId="0CD2F7B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rsidR="00144058" w:rsidRPr="00524BF3" w:rsidP="00AB6BD6" w14:paraId="0A719E01" w14:textId="46502C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Als u solliciteert naar een baan</w:t>
      </w:r>
    </w:p>
    <w:p w:rsidR="0044083F" w:rsidP="00AB6BD6" w14:paraId="370AB33B"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Doel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9C6DFC" w:rsidRPr="00F10E9A" w:rsidP="00F10E9A" w14:paraId="7A7292C7" w14:textId="438F0B19">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Howmet in staat stellen om ons </w:t>
      </w:r>
      <w:hyperlink r:id="rId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wervingsproces van begin tot eind</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te beheren, vanaf het indienen van uw sollicitatie tot het aanvaarden van een aanbod.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Dit omvat onder meer het gebruik voor het nemen van beslissingen inzake werving, de communicatie met sollicitanten, het uitvoeren van achtergrondcontroles (indien van toepassing) en het personeels- en arbeidsbeheer na aanstelling.</w:t>
      </w:r>
    </w:p>
    <w:p w:rsidR="009C6DFC" w:rsidRPr="00322BC5" w:rsidP="00AB6BD6" w14:paraId="1875D036" w14:textId="77777777">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Rechtsgrondslag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uw toestemming</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966"/>
        <w:gridCol w:w="1916"/>
        <w:gridCol w:w="1167"/>
        <w:gridCol w:w="2029"/>
        <w:gridCol w:w="1984"/>
      </w:tblGrid>
      <w:tr w14:paraId="22EB9863" w14:textId="37AB7023"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C680666"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2DCA3373" w14:textId="1592BD7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Ontvangers van Howmet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12485B0"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Dienstverleners</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312992A5" w14:textId="0922F71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Verwerkte persoonsgegevens</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6F9C03D" w14:textId="3BA2DA3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Bewaring van gegevens</w:t>
            </w:r>
          </w:p>
        </w:tc>
      </w:tr>
      <w:tr w14:paraId="4862526B"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1CBA7034" w14:textId="04BE3CA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Optioneel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het gebruik van tools om het sollicitatieproces te ondersteunen, zoals het cv parsing en het importeren van profielen</w:t>
            </w:r>
          </w:p>
        </w:tc>
        <w:tc>
          <w:tcPr>
            <w:tcW w:w="0" w:type="auto"/>
            <w:vMerge w:val="restart"/>
            <w:tcBorders>
              <w:top w:val="single" w:sz="4" w:space="0" w:color="auto"/>
              <w:left w:val="single" w:sz="4" w:space="0" w:color="auto"/>
              <w:right w:val="single" w:sz="4" w:space="0" w:color="auto"/>
            </w:tcBorders>
            <w:vAlign w:val="center"/>
          </w:tcPr>
          <w:p w:rsidR="00D77619" w:rsidRPr="0066771A" w:rsidP="002D756F" w14:paraId="19190C35" w14:textId="748A175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Conceptsollicitatie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geen (totdat ingediend)</w:t>
            </w:r>
          </w:p>
          <w:p w:rsidR="00D77619" w:rsidRPr="00524BF3" w:rsidP="002D756F" w14:paraId="376F4DD6" w14:textId="70AE19CD">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Ingediende sollicitatie: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Recruiters wereldwijd binnen Howmet, wervingsmanager, HR-technologie (VS)</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4409E781" w14:textId="5A98EA35">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Jobvite (VS), LinkedIn (VS), Indeed (VS)</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B0314C2" w14:textId="59CE17B2">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Informatie in uw cv of Indeed-/LinkedIn-profiel</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50402899" w14:textId="20C48EB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Tijdelijk - tot het invullen van het sollicitatieformulier</w:t>
            </w:r>
          </w:p>
        </w:tc>
      </w:tr>
      <w:tr w14:paraId="628915E5" w14:textId="64B0500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341DCA4" w14:textId="730833A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Het opstellen en online indienen van uw sollicitatie naar een specifieke positie via de Oracle Cloud-instance van Howmet</w:t>
            </w:r>
          </w:p>
        </w:tc>
        <w:tc>
          <w:tcPr>
            <w:tcW w:w="0" w:type="auto"/>
            <w:vMerge/>
            <w:tcBorders>
              <w:left w:val="single" w:sz="4" w:space="0" w:color="auto"/>
              <w:bottom w:val="single" w:sz="4" w:space="0" w:color="auto"/>
              <w:right w:val="single" w:sz="4" w:space="0" w:color="auto"/>
            </w:tcBorders>
            <w:vAlign w:val="center"/>
          </w:tcPr>
          <w:p w:rsidR="00D77619" w:rsidRPr="00524BF3" w:rsidP="002D756F" w14:paraId="50BA4EC7" w14:textId="4A8D79A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166D01E9" w14:textId="2FD0247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Oracle (VS)</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6EEF0469" w14:textId="4810099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Contactgegevens die u verstrekt, alle informatie in uw cv die u deelt</w:t>
            </w:r>
          </w:p>
        </w:tc>
        <w:tc>
          <w:tcPr>
            <w:tcW w:w="0" w:type="auto"/>
            <w:tcBorders>
              <w:top w:val="single" w:sz="4" w:space="0" w:color="auto"/>
              <w:left w:val="single" w:sz="4" w:space="0" w:color="auto"/>
              <w:bottom w:val="single" w:sz="4" w:space="0" w:color="auto"/>
              <w:right w:val="single" w:sz="4" w:space="0" w:color="auto"/>
            </w:tcBorders>
            <w:vAlign w:val="center"/>
          </w:tcPr>
          <w:p w:rsidR="00585E36" w:rsidRPr="00C36E0F" w:rsidP="00585E36" w14:paraId="6F1925AE" w14:textId="77777777">
            <w:pPr>
              <w:bidi w:val="0"/>
              <w:spacing w:after="0" w:line="240" w:lineRule="auto"/>
              <w:rPr>
                <w:rFonts w:ascii="Calibri Light" w:hAnsi="Calibri Light" w:eastAsiaTheme="minorHAnsi" w:cs="Calibri Light"/>
                <w:sz w:val="18"/>
                <w:szCs w:val="18"/>
                <w:lang w:val="en-US" w:eastAsia="en-US" w:bidi="ar-SA"/>
              </w:rPr>
            </w:pPr>
            <w:bookmarkStart w:id="10" w:name="OLE_LINK3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Totdat u uw conceptsollicitatie of profiel verwijdert (instructies worden per e-mail verzonden)</w:t>
            </w:r>
          </w:p>
          <w:p w:rsidR="00D77619" w:rsidRPr="00524BF3" w:rsidP="00585E36" w14:paraId="5AFA8A69" w14:textId="1B4C761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Bovendien wordt uw conceptsollicitatie automatisch verwijderd als u er gedurende 30 dagen geen interactie mee hebt</w:t>
            </w:r>
            <w:bookmarkEnd w:id="10"/>
          </w:p>
        </w:tc>
      </w:tr>
      <w:tr w14:paraId="14CA3BBF" w14:textId="47C7275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218A9958" w14:textId="49D368F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Verkrijgen van functiespecifieke achtergrondinformatie, indien relevant (</w:t>
            </w:r>
            <w:bookmarkStart w:id="11" w:name="OLE_LINK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VS, CA, MX, DE</w:t>
            </w:r>
            <w:bookmarkEnd w:id="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5D298674" w14:textId="32129BF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Recruiters betrokken bij de selectie (VS, CA, MX, DE), juridische afdeling indien nodig</w:t>
            </w:r>
          </w:p>
        </w:tc>
        <w:tc>
          <w:tcPr>
            <w:tcW w:w="0" w:type="auto"/>
            <w:vMerge w:val="restart"/>
            <w:tcBorders>
              <w:top w:val="single" w:sz="4" w:space="0" w:color="auto"/>
              <w:left w:val="single" w:sz="4" w:space="0" w:color="auto"/>
              <w:right w:val="single" w:sz="4" w:space="0" w:color="auto"/>
            </w:tcBorders>
            <w:vAlign w:val="center"/>
          </w:tcPr>
          <w:p w:rsidR="00CE1097" w:rsidRPr="004F7B1D" w:rsidP="00CE1097" w14:paraId="1D1806E8" w14:textId="11D48F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HireRight (VS)</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3DCDA1F0" w14:textId="1D3D913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Nationaal identificatienummer, educatieve en criminele achtergrond.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Kredietcontrole alleen indien nodig</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C36E0F" w:rsidP="00C36E0F" w14:paraId="3E3C97FC" w14:textId="0A6682D9">
            <w:pPr>
              <w:pStyle w:val="ListParagraph"/>
              <w:bidi w:val="0"/>
              <w:snapToGrid w:val="0"/>
              <w:spacing w:before="60" w:after="60" w:line="247" w:lineRule="auto"/>
              <w:ind w:left="0" w:firstLine="0"/>
              <w:contextualSpacing/>
              <w:rPr>
                <w:rFonts w:asciiTheme="majorHAnsi" w:eastAsiaTheme="minorHAnsi" w:hAnsiTheme="majorHAnsi" w:cstheme="majorHAnsi"/>
                <w:color w:val="00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6 maanden voor niet-Amerikaanse kandidaten en 5 jaar voor Amerikaanse kandidaten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tc>
      </w:tr>
      <w:tr w14:paraId="1F7B8EB8"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4D7DE06D" w14:textId="5B86071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Verificatieproces voor tewerkstelling (VS)</w:t>
            </w:r>
          </w:p>
        </w:tc>
        <w:tc>
          <w:tcPr>
            <w:tcW w:w="0" w:type="auto"/>
            <w:tcBorders>
              <w:top w:val="single" w:sz="4" w:space="0" w:color="auto"/>
              <w:left w:val="single" w:sz="4" w:space="0" w:color="auto"/>
              <w:right w:val="single" w:sz="4" w:space="0" w:color="auto"/>
            </w:tcBorders>
            <w:vAlign w:val="center"/>
          </w:tcPr>
          <w:p w:rsidR="00CE1097" w:rsidRPr="00524BF3" w:rsidP="002D756F" w14:paraId="71179E6B" w14:textId="5171AE8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HR-personeel betrokken bij het beheer van nieuwe medewerkers (VS)</w:t>
            </w:r>
          </w:p>
        </w:tc>
        <w:tc>
          <w:tcPr>
            <w:tcW w:w="0" w:type="auto"/>
            <w:vMerge/>
            <w:tcBorders>
              <w:left w:val="single" w:sz="4" w:space="0" w:color="auto"/>
              <w:bottom w:val="single" w:sz="4" w:space="0" w:color="auto"/>
              <w:right w:val="single" w:sz="4" w:space="0" w:color="auto"/>
            </w:tcBorders>
            <w:vAlign w:val="center"/>
          </w:tcPr>
          <w:p w:rsidR="00CE1097" w:rsidRPr="00524BF3" w:rsidP="002D756F" w14:paraId="3225737F" w14:textId="2C2A016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right w:val="single" w:sz="4" w:space="0" w:color="auto"/>
            </w:tcBorders>
            <w:vAlign w:val="center"/>
          </w:tcPr>
          <w:p w:rsidR="00CE1097" w:rsidRPr="00524BF3" w:rsidP="002D756F" w14:paraId="49BFA2C0" w14:textId="34A9A446">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Zoals bepaald door de Amerikaanse burgerschaps- en immigratiediensten (USCIS).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Details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p>
          <w:p w:rsidR="00CE1097" w:rsidRPr="00524BF3" w:rsidP="002D756F" w14:paraId="61CC9618" w14:textId="3F89E930">
            <w:pPr>
              <w:bidi w:val="0"/>
              <w:snapToGrid w:val="0"/>
              <w:spacing w:before="60" w:after="60" w:line="247" w:lineRule="auto"/>
              <w:rPr>
                <w:rFonts w:asciiTheme="majorHAnsi" w:eastAsiaTheme="minorHAnsi" w:hAnsiTheme="majorHAnsi" w:cstheme="majorHAnsi"/>
                <w:sz w:val="18"/>
                <w:szCs w:val="18"/>
                <w:lang w:val="en-US" w:eastAsia="en-US" w:bidi="ar-SA"/>
              </w:rPr>
            </w:pPr>
            <w:hyperlink r:id="rId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I-9 Verificatie van geschiktheid voor tewerkstelling</w:t>
              </w:r>
            </w:hyperlink>
          </w:p>
        </w:tc>
        <w:tc>
          <w:tcPr>
            <w:tcW w:w="0" w:type="auto"/>
            <w:tcBorders>
              <w:top w:val="single" w:sz="4" w:space="0" w:color="auto"/>
              <w:left w:val="single" w:sz="4" w:space="0" w:color="auto"/>
              <w:right w:val="single" w:sz="4" w:space="0" w:color="auto"/>
            </w:tcBorders>
            <w:vAlign w:val="center"/>
          </w:tcPr>
          <w:p w:rsidR="00CE1097" w:rsidRPr="00C36E0F" w:rsidP="00093222" w14:paraId="4B0D1250" w14:textId="77777777">
            <w:pPr>
              <w:bidi w:val="0"/>
              <w:spacing w:after="0" w:line="240" w:lineRule="auto"/>
              <w:rPr>
                <w:rFonts w:ascii="Calibri Light" w:hAnsi="Calibri Light" w:eastAsiaTheme="minorHAnsi" w:cs="Calibri Light"/>
                <w:color w:val="FF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Zoals bepaald door de Amerikaanse burgerschaps- en immigratiediensten (USCIS).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Details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FF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CE1097" w:rsidRPr="00B474AD" w:rsidP="00093222" w14:paraId="00A6F116" w14:textId="73BF02F3">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hyperlink r:id="rId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Bewaring en opslag | USCIS</w:t>
              </w:r>
            </w:hyperlink>
          </w:p>
        </w:tc>
      </w:tr>
    </w:tbl>
    <w:p w:rsidR="00976579" w:rsidP="00AB6BD6" w14:paraId="3BFFA4D8"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832120" w:rsidRPr="00524BF3" w:rsidP="00AB6BD6" w14:paraId="264F2A92" w14:textId="1CF69D5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Als </w:t>
      </w:r>
      <w:bookmarkEnd w:id="9"/>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u een verzoek inzake gegevensprivacy, een klacht of een integriteitsprobleem indient</w:t>
      </w:r>
    </w:p>
    <w:p w:rsidR="00DD0FEC" w:rsidP="00AB6BD6" w14:paraId="6681E17D"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Doel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A25D7F" w:rsidRPr="00F10E9A" w:rsidP="00F10E9A" w14:paraId="735891ED" w14:textId="6AB39B67">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in staat stellen het verzoek of de gemelde kwestie te evalueren en erop te reageren in overeenstemming met de toepasselijke vereisten</w:t>
      </w:r>
    </w:p>
    <w:p w:rsidR="00A25D7F" w:rsidRPr="00322BC5" w:rsidP="00AB6BD6" w14:paraId="27E33353" w14:textId="04B2BFC3">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Rechtsgrondslag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Wettelijke verplichting van Howmet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686"/>
        <w:gridCol w:w="2447"/>
        <w:gridCol w:w="1012"/>
        <w:gridCol w:w="1962"/>
        <w:gridCol w:w="1955"/>
      </w:tblGrid>
      <w:tr w14:paraId="2FF4F2D2" w14:textId="574CF54B"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4313332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Context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529ECAAB" w14:textId="763D94E8">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Ontvangers van Howmet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0D1D7FD"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Dienstverleners</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7D57E4E4" w14:textId="1B994E2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Verwerkte persoonsgegevens</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E6B1DDB" w14:textId="2CBF1C8E">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Bewaring van gegevens</w:t>
            </w:r>
          </w:p>
        </w:tc>
      </w:tr>
      <w:tr w14:paraId="74C955A8" w14:textId="192C03A5"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3141CA8" w14:textId="0A8E83C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Invullen en verzenden van het </w:t>
            </w:r>
            <w:hyperlink r:id="rId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Aanvraagformulier voor betrokkenen</w:t>
              </w:r>
            </w:hyperlink>
          </w:p>
        </w:tc>
        <w:tc>
          <w:tcPr>
            <w:tcW w:w="0" w:type="auto"/>
            <w:tcBorders>
              <w:top w:val="single" w:sz="4" w:space="0" w:color="auto"/>
              <w:left w:val="single" w:sz="4" w:space="0" w:color="auto"/>
              <w:right w:val="single" w:sz="4" w:space="0" w:color="auto"/>
            </w:tcBorders>
            <w:vAlign w:val="center"/>
          </w:tcPr>
          <w:p w:rsidR="00730300" w:rsidRPr="00524BF3" w:rsidP="00AB6BD6" w14:paraId="159C45FB" w14:textId="6F557EB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Privacy Office (VS, NL, HU)</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AB6BD6" w14:paraId="273565B5" w14:textId="361C5B0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OneTrust (VS)</w:t>
            </w:r>
          </w:p>
        </w:tc>
        <w:tc>
          <w:tcPr>
            <w:tcW w:w="0" w:type="auto"/>
            <w:vMerge w:val="restart"/>
            <w:tcBorders>
              <w:top w:val="single" w:sz="4" w:space="0" w:color="auto"/>
              <w:left w:val="single" w:sz="4" w:space="0" w:color="auto"/>
              <w:right w:val="single" w:sz="4" w:space="0" w:color="auto"/>
            </w:tcBorders>
            <w:vAlign w:val="center"/>
          </w:tcPr>
          <w:p w:rsidR="00730300" w:rsidRPr="00524BF3" w:rsidP="00AB6BD6" w14:paraId="468B9B15" w14:textId="47C408A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Contactgegevens die u verstrekt en details van uw verzoek, klacht of bezorgdheid</w:t>
            </w:r>
          </w:p>
        </w:tc>
        <w:tc>
          <w:tcPr>
            <w:tcW w:w="0" w:type="auto"/>
            <w:tcBorders>
              <w:top w:val="single" w:sz="4" w:space="0" w:color="auto"/>
              <w:left w:val="single" w:sz="4" w:space="0" w:color="auto"/>
              <w:right w:val="single" w:sz="4" w:space="0" w:color="auto"/>
            </w:tcBorders>
            <w:vAlign w:val="center"/>
          </w:tcPr>
          <w:p w:rsidR="00730300" w:rsidRPr="00524BF3" w:rsidP="00D16051" w14:paraId="48949A25" w14:textId="718B85F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 overeenstemming met de termijnen voor civielrechtelijke claims, die per land verschillen</w:t>
            </w:r>
          </w:p>
        </w:tc>
      </w:tr>
      <w:tr w14:paraId="3A21DB90" w14:textId="2D2B447E"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AE816D9" w14:textId="1CE186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Contact opnemen met de </w:t>
            </w:r>
            <w:hyperlink r:id="rId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Integriteitslijn</w:t>
              </w:r>
            </w:hyperlink>
          </w:p>
        </w:tc>
        <w:tc>
          <w:tcPr>
            <w:tcW w:w="0" w:type="auto"/>
            <w:tcBorders>
              <w:left w:val="single" w:sz="4" w:space="0" w:color="auto"/>
              <w:right w:val="single" w:sz="4" w:space="0" w:color="auto"/>
            </w:tcBorders>
            <w:vAlign w:val="center"/>
          </w:tcPr>
          <w:p w:rsidR="00730300" w:rsidRPr="00524BF3" w:rsidP="00AB6BD6" w14:paraId="64C176BF" w14:textId="0ED43F4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Ethiek en naleving (VS) en andere afdelingen indien nodig voor het onderzoeken van de melding (</w:t>
            </w:r>
            <w:hyperlink r:id="rId24"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wereldwijd</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p>
        </w:tc>
        <w:tc>
          <w:tcPr>
            <w:tcW w:w="0" w:type="auto"/>
            <w:tcBorders>
              <w:top w:val="single" w:sz="4" w:space="0" w:color="auto"/>
              <w:left w:val="single" w:sz="4" w:space="0" w:color="auto"/>
              <w:bottom w:val="single" w:sz="4" w:space="0" w:color="auto"/>
              <w:right w:val="single" w:sz="4" w:space="0" w:color="auto"/>
            </w:tcBorders>
            <w:vAlign w:val="bottom"/>
          </w:tcPr>
          <w:p w:rsidR="00730300" w:rsidRPr="004F7B1D" w:rsidP="00AB6BD6" w14:paraId="6CF55739" w14:textId="074D5B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Navex (VS)</w:t>
            </w:r>
          </w:p>
        </w:tc>
        <w:tc>
          <w:tcPr>
            <w:tcW w:w="0" w:type="auto"/>
            <w:vMerge/>
            <w:tcBorders>
              <w:left w:val="single" w:sz="4" w:space="0" w:color="auto"/>
              <w:bottom w:val="single" w:sz="4" w:space="0" w:color="auto"/>
              <w:right w:val="single" w:sz="4" w:space="0" w:color="auto"/>
            </w:tcBorders>
            <w:vAlign w:val="center"/>
          </w:tcPr>
          <w:p w:rsidR="00730300" w:rsidRPr="00524BF3" w:rsidP="00AB6BD6" w14:paraId="1B201DBF"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730300" w:rsidRPr="00524BF3" w:rsidP="00D16051" w14:paraId="6FEF700F" w14:textId="0B42D24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10 jaar</w:t>
            </w:r>
          </w:p>
        </w:tc>
      </w:tr>
    </w:tbl>
    <w:p w:rsidR="00976579" w:rsidP="00AB6BD6" w14:paraId="6E5E2653"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09207D" w:rsidP="00AB6BD6" w14:paraId="1C7BDFD1" w14:textId="778CC493">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3.</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Geautomatiseerde besluitvorming</w:t>
      </w:r>
    </w:p>
    <w:p w:rsidR="007200C4" w:rsidRPr="007200C4" w:rsidP="00AB6BD6" w14:paraId="3D69B97F" w14:textId="109E532F">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Er vindt geen geautomatiseerde besluitvorming plaats in het kader van de bovengenoemde activiteiten.</w:t>
      </w:r>
    </w:p>
    <w:p w:rsidR="00976579" w:rsidP="00AB6BD6" w14:paraId="59E7FD78"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rsidR="00421207" w:rsidRPr="00524BF3" w:rsidP="00AB6BD6" w14:paraId="1D93223B" w14:textId="34025E4A">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4.</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 xml:space="preserve">Gegevens wereldwijd overdragen </w:t>
      </w:r>
    </w:p>
    <w:p w:rsidR="00421207" w:rsidRPr="00524BF3" w:rsidP="00AB6BD6" w14:paraId="3094FF5C" w14:textId="77E394AE">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13" w:name="OLE_LINK38"/>
      <w:bookmarkEnd w:id="1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Voor </w:t>
      </w:r>
      <w:bookmarkEnd w:id="1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zover nodig, en in overeenstemming met de bovenstaande tabellen in dit Beleid, zijn uw gegevens toegankelijk vanuit landen buiten de Europese Economische Ruimte, het Verenigd Koninkrijk en Zwitserland (inclusief de Verenigde Staten, Mexico, China, Brazilië, Australië) waarop andere normen voor gegevensbescherming van toepassing zijn.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zal passende maatregelen treffen om ervoor te zorgen dat de doorgifte van persoonsgegevens in overeenstemming met de toepasselijke wetgeving is en zorgvuldig wordt beheerd om uw privacyrechten en -belangen te beschermen, en om ervoor te zorgen dat de doorgifte wordt beperkt tot landen waarvan is vastgesteld dat zij een passend niveau van rechtsbescherming bieden of als wij ervan overtuigd zijn dat ze alternatieve regelingen hebben getroffen om uw privacyrechten te beschermen.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Daartoe: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21207" w:rsidRPr="00433241" w:rsidP="00AB6BD6" w14:paraId="5F1542AA" w14:textId="67E99E34">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zorgen wij ervoor dat doorgiften binnen Howmet onder een overeenkomst vallen die is aangegaan door leden van Howmet (een intra-groepsovereenkomst), die elk lid contractueel verplicht om ervoor te zorgen dat er een passend en consistent niveau van bescherming voor persoonsgegevens is, ongeacht waar ze binnen Howmet worden doorgegeven, inclusief, waar relevant, de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Modelcontractbepalingen van de Europese Commissie</w:t>
      </w:r>
      <w:hyperlink r:id="rId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de herziene standaardcontractbepalingen van de Federal Data Protection and Information Commissioner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of de </w:t>
      </w:r>
      <w:hyperlink r:id="rId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Internationale overeenkomst/addendum inzake doorgifte van gegevens van het VK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21207" w:rsidRPr="00433241" w:rsidP="00AB6BD6" w14:paraId="4DAB5038" w14:textId="5539DC05">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zullen we, wanneer we uw persoonsgegevens doorgeven buiten Howmet of aan derden die zich wereldwijd bevinden, inclusief buiten de EER/het VK/Zwitserland, die ons helpen bij het leveren van onze producten en diensten, contractuele toezeggingen van hen verkrijgen om uw persoonsgegevens te beschermen, inclusief, indien van toepassing, de </w:t>
      </w:r>
      <w:bookmarkStart w:id="14" w:name="OLE_LINK18"/>
      <w:hyperlink r:id="rId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Modelcontractbepalingen van de Europese Commissie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de herziene standaardcontractbepalingen van de Federal Data Protection and Information Commissioner of de </w:t>
      </w:r>
      <w:hyperlink r:id="rId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Internationale overeenkomst/addendum inzake doorgifte van gegevens van het VK</w:t>
        </w:r>
      </w:hyperlink>
      <w:bookmarkEnd w:id="1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of</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21207" w:rsidRPr="00524BF3" w:rsidP="00AB6BD6" w14:paraId="73F119D2" w14:textId="25564CAA">
      <w:pPr>
        <w:pStyle w:val="ListParagraph"/>
        <w:numPr>
          <w:ilvl w:val="0"/>
          <w:numId w:val="12"/>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zullen we, wanneer we verzoeken om informatie ontvangen van wetshandhavings- of regelgevende instanties, deze verzoeken zorgvuldig valideren voordat de persoonsgegevens worden vrijgegeven.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F642CE" w:rsidRPr="00524BF3" w:rsidP="00AB6BD6" w14:paraId="60B06735" w14:textId="4FCFCDFF">
      <w:pPr>
        <w:pStyle w:val="BodyText"/>
        <w:bidi w:val="0"/>
        <w:snapToGrid w:val="0"/>
        <w:spacing w:before="60" w:after="60" w:line="247" w:lineRule="auto"/>
        <w:ind w:left="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Als u zich bevindt in de </w:t>
      </w:r>
      <w:bookmarkStart w:id="15" w:name="OLE_LINK4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Europese Economische Ruimte</w:t>
      </w:r>
      <w:bookmarkEnd w:id="1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(“EER”), het Verenigd Koninkrijk (“VK”) of Zwitserland, zullen we voldoen aan de toepasselijke wettelijke vereisten die een adequate bescherming bieden voor de doorgifte van persoonsgegevens aan ontvangers in landen buiten deze gebieden.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Met betrekking tot de doorgifte van persoonsgegevens naar de VS voldoet Howmet aan het </w:t>
      </w:r>
      <w:bookmarkStart w:id="16" w:name="OLE_LINK2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EU-VS-</w:t>
      </w:r>
      <w:bookmarkStart w:id="17" w:name="OLE_LINK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kader voor gegevensbescherming </w:t>
      </w:r>
      <w:bookmarkEnd w:id="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bookmarkStart w:id="18" w:name="OLE_LINK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EU-VS DPF</w:t>
      </w:r>
      <w:bookmarkEnd w:id="1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bookmarkEnd w:id="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het Zwitsers-VS-kader voor gegevensbescherming (Zwitsers-VS DPF) en de Britse uitbreiding van het EU-VS DPF, zoals uiteengezet door het Amerikaanse ministerie van Handel.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Howmet heeft aan het Amerikaanse ministerie van Handel verklaard dat het zich houdt aan de DPF-principes met betrekking tot de verwerking van persoonsgegevens die zijn ontvangen uit de Europese Unie, Zwitserland en het </w:t>
      </w:r>
      <w:bookmarkStart w:id="19" w:name="OLE_LINK4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Verenigd Koninkrijk</w:t>
      </w:r>
      <w:bookmarkEnd w:id="1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op basis van het EU-VS DPF, het Zwitsers-Amerikaanse Data Privacy Framework (Zwitsers-Amerikaans DPF) en de Britse uitbreiding van het EU-VS DPF.</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Als er een conflict is tussen de voorwaarden in dit privacybeleid en de principes van het EU-VS DPF, zijn die principes van toepassing.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Voor meer informatie over het DPF-programma (Data Privacy Framework) en onze certificering kunt u terecht op </w:t>
      </w:r>
      <w:hyperlink r:id="rId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563C1"/>
            <w:spacing w:val="0"/>
            <w:w w:val="100"/>
            <w:kern w:val="0"/>
            <w:position w:val="0"/>
            <w:sz w:val="18"/>
            <w:szCs w:val="18"/>
            <w:highlight w:val="none"/>
            <w:u w:val="single" w:color="auto"/>
            <w:bdr w:val="none" w:sz="0" w:space="0" w:color="auto"/>
            <w:shd w:val="clear" w:color="auto" w:fill="auto"/>
            <w:vertAlign w:val="baseline"/>
            <w:rtl w:val="0"/>
            <w:cs w:val="0"/>
            <w:lang w:val="nl-NL" w:eastAsia="en-US" w:bidi="ar-SA"/>
          </w:rPr>
          <w:t>Data Privacy Framework</w:t>
        </w:r>
      </w:hyperlink>
      <w:hyperlink r:id="rId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Houd er rekening mee dat de wetten inzake gegevensbescherming in de EER, het VK, Zwitserland en elders kunnen vereisen dat degenen die in de VS persoonsgegevens aan Howmet doorgeven een afzonderlijke overeenkomst met Howmet moeten sluiten voordat ze een dergelijke doorgifte initiëren.</w:t>
      </w:r>
    </w:p>
    <w:p w:rsidR="00421207" w:rsidRPr="00524BF3" w:rsidP="00AB6BD6" w14:paraId="04297915" w14:textId="59102CD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U hebt het recht om contact met ons op te nemen via </w:t>
      </w:r>
      <w:hyperlink r:id="rId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voor meer informatie over de waarborgen die wij hebben getroffen om uw persoonsgegevens adequaat te beschermen wanneer deze worden doorgegeven zoals hierboven vermeld, en om een kopie van een dergelijk doorgiftemechanisme te ontvangen.</w:t>
      </w:r>
    </w:p>
    <w:p w:rsidR="00976579" w:rsidP="00AB6BD6" w14:paraId="28D7170A"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bookmarkStart w:id="20" w:name="OLE_LINK33"/>
    </w:p>
    <w:p w:rsidR="00DD7CCB" w:rsidRPr="00524BF3" w:rsidP="00AB6BD6" w14:paraId="5F2F8347" w14:textId="1995F4A5">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5.</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Uw rechten en keuzes</w:t>
      </w:r>
      <w:bookmarkEnd w:id="20"/>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nl-NL" w:eastAsia="ja-JP" w:bidi="ar-SA"/>
        </w:rPr>
        <w:t xml:space="preserve"> </w:t>
      </w:r>
    </w:p>
    <w:p w:rsidR="004816E3" w:rsidP="00AB6BD6" w14:paraId="61DA2B0A" w14:textId="7BD347C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U hebt bepaalde rechten met betrekking tot uw gegevens die u op elke redelijke manier kunt uitoefenen, onder meer door </w:t>
      </w:r>
      <w:bookmarkStart w:id="21" w:name="_Hlk22121903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ons aanvraagformulier in te vullen op </w:t>
      </w:r>
      <w:hyperlink r:id="rId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of door een e-mail te sturen naar </w:t>
      </w:r>
      <w:hyperlink r:id="rId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privacy@howmet.com</w:t>
        </w:r>
      </w:hyperlink>
      <w:bookmarkEnd w:id="2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We zullen alle redelijke inspanningen leveren om uw verzoek onmiddellijk te honoreren of u te informeren als we meer informatie nodig hebben om aan uw verzoek te voldoen. We kunnen u bijvoorbeeld om aanvullende informatie vragen om uw identiteit te bevestigen en voor beveiligingsdoeleinden, voordat we de gevraagde gegevens aan u bekendmaken.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DD7CCB" w:rsidP="00AB6BD6" w14:paraId="3CCC2531" w14:textId="748E31BA">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Hoewel de naam van deze rechten per land kan verschillen (bijv. het </w:t>
      </w:r>
      <w:hyperlink r:id="rId34" w:anchor="d1e2513-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recht op toegang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in de Europese Unie wordt in Californië het </w:t>
      </w:r>
      <w:hyperlink r:id="rId3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recht om te weten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genoemd), is hun doel in wezen hetzelfde: u de controle over uw persoonsgegevens teruggeven.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Hoewel we u aanmoedigen om het soort verzoek te kiezen dat het best beschrijft wat u wilt bereiken, zullen we de details ervan evalueren en indien nodig contact met u opnemen voor verduidelijking, om het gewenste resultaat van de kwestie te begrijpen en om verder te gaan met het beheren van uw verzoek of klacht, in elk geval in overeenstemming met de toepasselijke wet- en/of regelgeving.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We zullen ons dus richten op de inhoud van het verzoek en de verwachte resultaten, in plaats van op het/de geselecteerde soort(en) verzoek(en) - en we zullen nooit weigeren om te reageren op een verzoek alleen op basis van de categorisatie ervan.</w:t>
      </w:r>
    </w:p>
    <w:p w:rsidR="00311E5E" w:rsidRPr="00524BF3" w:rsidP="00AB6BD6" w14:paraId="514587B6" w14:textId="5A54669F">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In alle gevallen zullen we bij onze eerste poging om contact met u op te nemen aanvullende details verstrekken die relevant zijn voor uw verzoek of klacht, over eventuele vervolgstappen en de bijbehorende tijdlijn.</w:t>
      </w:r>
    </w:p>
    <w:p w:rsidR="00976579" w:rsidP="00AB6BD6" w14:paraId="2D86968F"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2" w:name="OLE_LINK36"/>
    </w:p>
    <w:p w:rsidR="00DD7CCB" w:rsidRPr="00584C39" w:rsidP="00AB6BD6" w14:paraId="68AF6FB9" w14:textId="39F956E0">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op toegang tot gegevens</w:t>
      </w:r>
      <w:bookmarkEnd w:id="22"/>
    </w:p>
    <w:p w:rsidR="00DD7CCB" w:rsidRPr="00524BF3" w:rsidP="00AB6BD6" w14:paraId="2D5E0152" w14:textId="72F1BA1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hebt het recht om te verzoeken dat wij u een beschrijving en op verzoek een kopie van uw gegevens geven die wij in ons bezit hebben.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Daarnaast hebt u het recht om geïnformeerd te worden over: (a) de bron van de gegevens; (b) de doeleinden, rechtsgrondslag en verwerkingsmethoden, inclusief de verzameling ervan; (c) de identiteit van de verwerkingsverantwoordelijke; en (d) de entiteiten of categorieën van entiteiten waaraan uw gegevens zijn doorgegeven.</w:t>
      </w:r>
    </w:p>
    <w:p w:rsidR="00584C39" w:rsidP="00AB6BD6" w14:paraId="702F1F51" w14:textId="77777777">
      <w:pPr>
        <w:snapToGrid w:val="0"/>
        <w:spacing w:before="60" w:after="60" w:line="247" w:lineRule="auto"/>
        <w:jc w:val="both"/>
        <w:rPr>
          <w:rFonts w:asciiTheme="majorHAnsi" w:hAnsiTheme="majorHAnsi" w:cstheme="majorHAnsi"/>
          <w:b/>
          <w:bCs/>
          <w:sz w:val="18"/>
          <w:szCs w:val="18"/>
          <w:lang w:val="en-US"/>
        </w:rPr>
      </w:pPr>
      <w:bookmarkStart w:id="23" w:name="OLE_LINK37"/>
    </w:p>
    <w:p w:rsidR="00DD7CCB" w:rsidRPr="00584C39" w:rsidP="00AB6BD6" w14:paraId="0A657CF6" w14:textId="630FCCC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om gegevens te rectificeren (corrigeren) of te wissen (verwijderen)</w:t>
      </w:r>
      <w:bookmarkEnd w:id="23"/>
    </w:p>
    <w:p w:rsidR="00DD7CCB" w:rsidRPr="00524BF3" w:rsidP="00AB6BD6" w14:paraId="6D82E6ED" w14:textId="75724CA4">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hebt het recht te verzoeken dat wij onjuiste gegevens corrigeren.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We kunnen proberen de juistheid van de gegevens te verifiëren voordat we ze rectificeren.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kunt ook verzoeken dat we uw gegevens wissen; we zullen dergelijke verzoeken echter per geval grondig evalueren en de gegevens alleen wissen wanneer er geen uitzonderingen van toepassing zijn.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We zullen uw gegevens bijvoorbeeld niet wissen als we een wettelijke verplichting hebben om de gegevens te bewaren.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976579" w:rsidP="00AB6BD6" w14:paraId="52D2554A"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51E2015E" w14:textId="7B6AFF55">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om bezwaar te maken tegen de verwerking van uw gegevens of om de verwerking ervan te beperken</w:t>
      </w:r>
    </w:p>
    <w:p w:rsidR="00A51330" w:rsidRPr="00524BF3" w:rsidP="00AB6BD6" w14:paraId="78F6DB04" w14:textId="787B7608">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kunt bezwaar maken tegen de verwerking van uw gegevens, als u denkt dat uw rechten en vrijheden zwaarder wegen dan onze belangen.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Als u bezwaar maakt, hebben wij de gelegenheid om aan te tonen dat wij dwingende belangen hebben die zwaarder wegen dan uw rechten en vrijheden.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kunt ons vragen om de verwerking van uw gegevens op te schorten, in welk geval we de gegevens alleen mogen opslaan in het kader van uw verzoek, wanneer u:</w:t>
      </w:r>
    </w:p>
    <w:p w:rsidR="00DD7CCB" w:rsidRPr="00524BF3" w:rsidP="00AB6BD6" w14:paraId="7CC05EA0" w14:textId="21F663C9">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wilt dat we de nauwkeurigheid bevestigen;</w:t>
      </w:r>
    </w:p>
    <w:p w:rsidR="00C254AC" w14:paraId="14EB7ED0" w14:textId="53239B3F">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bezwaar maakt tegen de verwijdering van uw gegevens, of die verwijdering wilt vertragen;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062828" w:rsidRPr="00863C34" w:rsidP="00C254AC" w14:paraId="4CF2589C" w14:textId="5797AE05">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bezwaar hebt gemaakt tegen het gebruik ervan en wij moeten beoordelen of we een doorslaggevende rechtsgrondslag hebben.</w:t>
      </w:r>
    </w:p>
    <w:p w:rsidR="00976579" w:rsidP="00AB6BD6" w14:paraId="06269B0B"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AFB1C81" w14:textId="543EBEB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Recht op overdraagbaarheid van uw gegevens  </w:t>
      </w:r>
    </w:p>
    <w:p w:rsidR="00DD7CCB" w:rsidRPr="00524BF3" w:rsidP="00AB6BD6" w14:paraId="5B6162C5" w14:textId="21A9BA4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kunt ons vragen uw gegevens aan u te verstrekken in een gestructureerd, algemeen gangbaar, machinaal leesbaar formaat of u kunt verzoeken dat uw gegevens rechtstreeks worden overgedragen aan een ander bedrijf.</w:t>
      </w:r>
    </w:p>
    <w:p w:rsidR="00976579" w:rsidP="00AB6BD6" w14:paraId="02267C6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5BFFFF0" w14:textId="43C5464B">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Recht om bezwaar te maken tegen de manier waarop wij gebruikmaken van uw gegevens voor direct marketing  </w:t>
      </w:r>
    </w:p>
    <w:p w:rsidR="00DD7CCB" w:rsidRPr="00524BF3" w:rsidP="00AB6BD6" w14:paraId="61CA901F" w14:textId="45BE081B">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kunt ons verzoeken om de manier waarop we voor marketingdoeleinden contact met u opnemen te wijzigen.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U kunt ons verzoeken om uw gegevens niet aan niet-gelieerde derden door te geven voor direct marketing of andere doeleinden.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976579" w:rsidP="00AB6BD6" w14:paraId="2EBBAB43"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16A7844" w14:textId="26769841">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om een klacht in te dienen bij Howmet of bij uw lokale toezichthoudende autoriteit</w:t>
      </w:r>
    </w:p>
    <w:p w:rsidR="00570446" w:rsidP="00AB6BD6" w14:paraId="46C0AA55" w14:textId="35947D4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Als u klachten hebt over hoe wij uw persoonsgegevens verwerken, vragen wij u eerst te proberen eventuele problemen samen met ons op te lossen.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Onafhankelijk van onze vorige vraag hebt u het recht om een klacht in te dienen bij uw lokale toezichthoudende autoriteit: in de sectie hieronder vindt u een lijst van autoriteiten voor gegevensbescherming die volgens ons het meest relevant zijn vanuit het perspectief van ons bedrijf.</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Neem gerust contact met ons op als u de contactgegevens van uw lokale autoriteit voor gegevensbescherming niet kunt vinden of als een link niet werkt.</w:t>
      </w:r>
    </w:p>
    <w:tbl>
      <w:tblPr>
        <w:tblW w:w="9032" w:type="dxa"/>
        <w:tblInd w:w="30" w:type="dxa"/>
        <w:tblLayout w:type="fixed"/>
        <w:tblCellMar>
          <w:top w:w="0" w:type="dxa"/>
          <w:left w:w="0" w:type="dxa"/>
          <w:bottom w:w="0" w:type="dxa"/>
          <w:right w:w="0" w:type="dxa"/>
        </w:tblCellMar>
        <w:tblLook w:val="04A0"/>
      </w:tblPr>
      <w:tblGrid>
        <w:gridCol w:w="2040"/>
        <w:gridCol w:w="3449"/>
        <w:gridCol w:w="3543"/>
      </w:tblGrid>
      <w:tr w14:paraId="06508DB7" w14:textId="77777777" w:rsidTr="00C2723D">
        <w:tblPrEx>
          <w:tblW w:w="9032" w:type="dxa"/>
          <w:tblInd w:w="30" w:type="dxa"/>
          <w:tblLayout w:type="fixed"/>
          <w:tblLook w:val="04A0"/>
        </w:tblPrEx>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7668D" w14:textId="0953512F">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hu-HU"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Land</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2F3F3A2" w14:textId="1EBB7F17">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Naam autoriteit voor gegevensbescherming</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493D49F" w14:textId="48D65D95">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Website en contactgegevens</w:t>
            </w:r>
          </w:p>
        </w:tc>
      </w:tr>
      <w:tr w14:paraId="38EA07AE"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164B1FB" w14:textId="3BE9132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Australië</w:t>
            </w:r>
          </w:p>
          <w:p w:rsidR="00484534" w:rsidRPr="00C36E0F" w:rsidP="00AB6BD6" w14:paraId="5F0C9B4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1AD3235"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Office of the Australian Information Commissioner</w:t>
            </w:r>
          </w:p>
          <w:p w:rsidR="00484534" w:rsidRPr="00C2723D" w:rsidP="00AB6BD6" w14:paraId="5A952FF0" w14:textId="526BFF9A">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142A99" w14:textId="025132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Australian Information Commissioner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76BD3119" w14:textId="17BB109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3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oaic.gov.au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627C270F" w14:textId="49825D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Formulier </w:t>
            </w:r>
            <w:hyperlink r:id="rId3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online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beschikbaar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52C3B455" w14:textId="65706D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3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03A3732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5358025" w14:textId="06B155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Oostenrijk</w:t>
            </w:r>
          </w:p>
          <w:p w:rsidR="00484534" w:rsidRPr="00C36E0F" w:rsidP="00AB6BD6" w14:paraId="7081CE6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8EB91D4" w14:textId="4844F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70464808"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Österreichische Datenschutzbehörde (DSB)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p w:rsidR="00484534" w:rsidRPr="00C2723D" w:rsidP="00AB6BD6" w14:paraId="534648D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41FB469" w14:textId="64EC39B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3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EEBFEBA" w14:textId="07DE059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15E3CB34" w14:textId="2D5DCA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4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dsb@dsb.gv.at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4D6A5749" w14:textId="61AD0B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3300D35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A6D399C" w14:textId="0A955A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België</w:t>
            </w:r>
          </w:p>
          <w:p w:rsidR="00484534" w:rsidRPr="00C36E0F" w:rsidP="00AB6BD6" w14:paraId="7B480D2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CC1E96" w14:textId="28E6BD5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4EA6878D" w14:textId="627736E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6CDDC7F0" w14:textId="16B8BC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Autorité de protection des données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FC6E635" w14:textId="044807E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4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dataprotectionauthority.be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40FA2E87" w14:textId="206A1AB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Nederlandse startpagina</w:t>
              </w:r>
            </w:hyperlink>
          </w:p>
          <w:p w:rsidR="00484534" w:rsidRPr="00C2723D" w:rsidP="00AB6BD6" w14:paraId="677B49B2" w14:textId="20B05E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Duitse startpagina</w:t>
              </w:r>
            </w:hyperlink>
          </w:p>
          <w:p w:rsidR="00484534" w:rsidRPr="00C2723D" w:rsidP="00AB6BD6" w14:paraId="1704CC81" w14:textId="77D3E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Franse startpagina</w:t>
              </w:r>
            </w:hyperlink>
          </w:p>
          <w:p w:rsidR="00484534" w:rsidRPr="00C2723D" w:rsidP="00AB6BD6" w14:paraId="0BD9466A" w14:textId="1B5A1FB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4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contact@apd-gba.be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337E960" w14:textId="6986898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1FFD433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7A4F2B7" w14:textId="4B631A0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Brazilië</w:t>
            </w:r>
          </w:p>
          <w:p w:rsidR="00484534" w:rsidRPr="00C36E0F" w:rsidP="00AB6BD6" w14:paraId="4E00166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A9E916" w14:textId="0B91B1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Nationale autoriteit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4FCC89D7" w14:textId="0FB2A83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Autoridade Nacional de Proteção de Dados (ANPD)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CF4FB04" w14:textId="3181992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4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gov.br/anpd/pt-br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A4804DA" w14:textId="44E3A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5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anpd@anpd.gov.br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6EE5345" w14:textId="44787ED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5143B29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8F1304C" w14:textId="6BDE83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Canada</w:t>
            </w:r>
          </w:p>
          <w:p w:rsidR="00484534" w:rsidRPr="00C36E0F" w:rsidP="00AB6BD6" w14:paraId="27D699F8"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BA1798" w14:textId="26350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Office of the Privacy Commissioner of Canada</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AE95283" w14:textId="7BC1A7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5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priv.gc.ca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FAF9098" w14:textId="474D63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Formulier </w:t>
            </w:r>
            <w:hyperlink r:id="rId5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online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beschikbaar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50B52B1C" w14:textId="11DA4DF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3E0B524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78D72E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Canada - Québec</w:t>
            </w:r>
          </w:p>
          <w:p w:rsidR="00484534" w:rsidRPr="00C36E0F" w:rsidP="00AB6BD6" w14:paraId="587E62D2"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6DC84E5" w14:textId="1FF6D49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Québec Information Access Commission</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E8AFE33" w14:textId="708D5FB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5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20B73D2" w14:textId="03ED4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775ED9A3" w14:textId="4509C13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5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cai.communications@cai.gouv.qc.ca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9019DB1" w14:textId="153B38E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7FDE8A9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68AE268" w14:textId="5C33185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China</w:t>
            </w:r>
          </w:p>
          <w:p w:rsidR="00484534" w:rsidRPr="00C36E0F" w:rsidP="00AB6BD6" w14:paraId="591C7E01"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2D5E0A9" w14:textId="488DAD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The Cyberspace Administration of China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43FD3C50" w14:textId="5F8A7D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中国网</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络空间管理局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3D7850D5" w14:textId="1056D8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The Ministry of Industry and Information Technology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662356C1" w14:textId="4F3112E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工</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业和信息化部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234AC61A" w14:textId="795B5CC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Ministry of Public Security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0D45BF68" w14:textId="5F01DB6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MS Mincho" w:eastAsia="MS Mincho" w:hAnsi="MS Mincho"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中</w:t>
            </w:r>
            <w:r>
              <w:rPr>
                <w:rStyle w:val="DefaultParagraphFont"/>
                <w:rFonts w:ascii="SimSun" w:eastAsia="SimSun" w:hAnsi="SimSun"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华人民共和国公安部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5AED41" w14:textId="7CC4EF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The Cyberspace Administration of China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648CFC9" w14:textId="065B185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5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cac.gov.cn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8C8C8EE" w14:textId="4A95B5D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Formulier </w:t>
            </w:r>
            <w:hyperlink r:id="rId6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online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beschikbaar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1F7A435" w14:textId="2357B6D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(scrol naar beneden) </w:t>
            </w:r>
          </w:p>
          <w:p w:rsidR="00484534" w:rsidRPr="00C2723D" w:rsidP="00AB6BD6" w14:paraId="50DCC911" w14:textId="29346B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The Ministry of Industry and Information Technology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D65CBAE" w14:textId="0455873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6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miit.gov.cn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7C04B03E" w14:textId="2F6BF81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p w:rsidR="00484534" w:rsidRPr="00C2723D" w:rsidP="00AB6BD6" w14:paraId="5AEA308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Ministry of Public Security</w:t>
            </w:r>
          </w:p>
          <w:p w:rsidR="00484534" w:rsidRPr="00C2723D" w:rsidP="00AB6BD6" w14:paraId="67AB7F8C" w14:textId="024EDBB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6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mps.gov.cn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400E4E4C" w14:textId="371D501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(scrol naar beneden)</w:t>
            </w:r>
          </w:p>
        </w:tc>
      </w:tr>
      <w:tr w14:paraId="31E3555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24A3606" w14:textId="3700369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Tsjechië</w:t>
            </w:r>
          </w:p>
          <w:p w:rsidR="00484534" w:rsidRPr="00C36E0F" w:rsidP="00AB6BD6" w14:paraId="0407576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68DA96C" w14:textId="2A699A5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Het Bureau voor de bescherming van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43A967D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Úřad pro Ochranu Osobních Údajů (UOOU)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p w:rsidR="00484534" w:rsidRPr="00C2723D" w:rsidP="00AB6BD6" w14:paraId="55020B4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663925" w14:textId="0C80114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6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8CF1F5D" w14:textId="15BEAA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6E3BE137" w14:textId="04D4FD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6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posta@uoou.cz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84E60C6" w14:textId="7F5298E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5AB9AC3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B88F4C9" w14:textId="7CA5607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Frankrijk</w:t>
            </w:r>
          </w:p>
          <w:p w:rsidR="00484534" w:rsidRPr="00C36E0F" w:rsidP="00AB6BD6" w14:paraId="20236C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3AAE92" w14:textId="38F54D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Nationale Commissie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0D41E3D5" w14:textId="0AA45E2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Commission Nationale de l’Informatique et des Libertés (CNIL)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70F57E" w14:textId="098FA5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7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cnil.fr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9C377FF" w14:textId="3D947E3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5E96D015" w14:textId="335ADA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536CF2B7"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ACF079A" w14:textId="0A23814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Duitsland</w:t>
            </w:r>
          </w:p>
          <w:p w:rsidR="00484534" w:rsidRPr="00C36E0F" w:rsidP="00AB6BD6" w14:paraId="436358CA"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521FEA"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Federale commissaris voor gegevensbescherming en vrijheid van informatie</w:t>
            </w:r>
          </w:p>
          <w:p w:rsidR="00484534" w:rsidRPr="00C2723D" w:rsidP="00AB6BD6" w14:paraId="56DCD8F2" w14:textId="76B4C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Bundesbeauftragter für den Datenschutz und die Informationsfreiheit (BfDI)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p w:rsidR="00484534" w:rsidRPr="00C2723D" w:rsidP="00AB6BD6" w14:paraId="717B8F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37DA1FF" w14:textId="507FF1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7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5DB7710D" w14:textId="06ADABA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766CE1E4" w14:textId="47465F9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7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poststelle@bfdi.bund.de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906C2D3" w14:textId="5D971E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69D001F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349DB6E" w14:textId="5608FC2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Hongkong</w:t>
            </w:r>
          </w:p>
          <w:p w:rsidR="00484534" w:rsidRPr="00C36E0F" w:rsidP="00AB6BD6" w14:paraId="0373D3A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CB4D1DF" w14:textId="7B85B90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Office of the Privacy Commissioner for Personal Data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2FE41D2C"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個人資料私隱專員公署</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p w:rsidR="00484534" w:rsidRPr="00C2723D" w:rsidP="00AB6BD6" w14:paraId="5D3FED8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CFC0CE5" w14:textId="72F48C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7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762611A5" w14:textId="3AD3B3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7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communications@pcpd.org.hk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D7FDC0E" w14:textId="7E7C1D3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p w:rsidR="00484534" w:rsidRPr="00C2723D" w:rsidP="00AB6BD6" w14:paraId="1D29DB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r>
      <w:tr w14:paraId="5B5F189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BE8B334" w14:textId="19BA42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Hongarije</w:t>
            </w:r>
          </w:p>
          <w:p w:rsidR="00484534" w:rsidRPr="00C36E0F" w:rsidP="00AB6BD6" w14:paraId="592FB47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ED6E8" w14:textId="3DE0432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Hongaarse nationale autoriteit voor gegevensbescherming en vrijheid van informatie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02BA2D8B" w14:textId="1178A7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Nemzeti Adatvédelmi és Információszabadság Hatóság (NAIH)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A58F95" w14:textId="55E56F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8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CD60BAC" w14:textId="3104A0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3439F760" w14:textId="3BE51D8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8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ugyfelszolgalat@naih.hu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3CA850E" w14:textId="0442AA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33EC56A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95F59A0" w14:textId="7A5D78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Italië</w:t>
            </w:r>
          </w:p>
          <w:p w:rsidR="00484534" w:rsidRPr="00C36E0F" w:rsidP="00AB6BD6" w14:paraId="49FE2A76"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6A57A0" w14:textId="1E822DB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123FF4BC" w14:textId="79C9CA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Garante per la Protezione dei Dati Personali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E29B54" w14:textId="260B54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8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garanteprivacy.it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7AE033EC" w14:textId="2AC0674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32D5C440" w14:textId="368816A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8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protocollo@gpdp.it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hyperlink r:id="rId8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urp@gpdp.it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D88608A" w14:textId="43B0FE2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070EA0E1"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2AB1088" w14:textId="2C4B38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Japan</w:t>
            </w:r>
          </w:p>
          <w:p w:rsidR="00484534" w:rsidRPr="00C36E0F" w:rsidP="00AB6BD6" w14:paraId="47A5DDC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8CD0B5" w14:textId="146A30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Commissie voor de bescherming van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5C2F80C0"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個人情報保護委員会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p w:rsidR="00484534" w:rsidRPr="00C2723D" w:rsidP="00AB6BD6" w14:paraId="256B2D2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9B4B3A4" w14:textId="1EEBCE2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8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ppc.go.jp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5C971FC3" w14:textId="255C0F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2012A9F3" w14:textId="7C6F0B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1C8D1ED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CD447E" w14:textId="253E58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Mexico</w:t>
            </w:r>
          </w:p>
          <w:p w:rsidR="00484534" w:rsidRPr="00C36E0F" w:rsidP="00AB6BD6" w14:paraId="18C9958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1B744B0" w14:textId="48EBCD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Nationaal Instituut voor transparantie, toegang tot informatie en bescherming van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000699CB" w14:textId="765C4A3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Instituto Nacional de Transparencia, Acceso a la Información y Protección de Datos Personales (INAI)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A2F4F61" w14:textId="0BCCD35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9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home.inai.org.mx/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46CDD19B" w14:textId="44A4E7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9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atencion@inai.org.mx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4A14D71C" w14:textId="214C9FC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7ACA9D5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D13CBD6"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Marokko</w:t>
            </w:r>
          </w:p>
          <w:p w:rsidR="00484534" w:rsidRPr="00C36E0F" w:rsidP="00AB6BD6" w14:paraId="2B7FB7E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24FD46" w14:textId="3DE74B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Nationale Commissie voor de bescherming van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572953A" w14:textId="6342504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Commission Nationale de Contrôle de la Protection des Données à Caractère Personnel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E209F32" w14:textId="21119D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9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5B73912" w14:textId="28E2427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9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contact@cndp.ma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3F36085" w14:textId="0985EA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380BD355"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308301" w14:textId="67DE008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Nederland</w:t>
            </w:r>
          </w:p>
          <w:p w:rsidR="00484534" w:rsidRPr="00C36E0F" w:rsidP="00AB6BD6" w14:paraId="211E859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A37466" w14:textId="689CA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43FDF870" w14:textId="13C01B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4A1A807" w14:textId="677812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9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autoriteitpersoonsgegevens.nl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1A8D51B" w14:textId="06C3AFD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5A883FFE" w14:textId="2EE37AC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5A18FA7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E55F93" w14:textId="323F26F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Singapore</w:t>
            </w:r>
          </w:p>
          <w:p w:rsidR="00484534" w:rsidRPr="00C36E0F" w:rsidP="00AB6BD6" w14:paraId="35907AC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74188A5" w14:textId="3F504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Personal Data Protection Commission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686863" w14:textId="223B2C1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0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pdpc.gov.sg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A6C1D3A" w14:textId="5E5F51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Formulier </w:t>
            </w:r>
            <w:hyperlink r:id="rId10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hier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beschikbaar</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6618A258" w14:textId="3C2BC70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1F1766F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017BAF5" w14:textId="291C0E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Zuid-Afrika</w:t>
            </w:r>
          </w:p>
          <w:p w:rsidR="00484534" w:rsidRPr="00C36E0F" w:rsidP="00AB6BD6" w14:paraId="496C0F2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E469739" w14:textId="61BA88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The Information Regulator</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B6466FF" w14:textId="2A5AB3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 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7B9886B7" w14:textId="3F5BDEF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 enquiries@inforegulator.org.za.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61AD984" w14:textId="2B0381C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609B029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FD696B4" w14:textId="342A2C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Zuid-Korea</w:t>
            </w:r>
          </w:p>
          <w:p w:rsidR="00484534" w:rsidRPr="00C36E0F" w:rsidP="00AB6BD6" w14:paraId="46606A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967492" w14:textId="75FCCD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Personal Information Protection Commission (PIPC)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4EFF317B" w14:textId="60B8EBC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Financial Services Commission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50F1A7F" w14:textId="1DF0D40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Personal Information Protection Commission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FD3F935" w14:textId="50FC50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0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pipc.go.kr/np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6C459BE7" w14:textId="04B9F3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17A852DB" w14:textId="2F597EA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(scrol naar beneden) </w:t>
            </w:r>
          </w:p>
          <w:p w:rsidR="00484534" w:rsidRPr="00C2723D" w:rsidP="00AB6BD6" w14:paraId="45189AA3" w14:textId="1C9DC3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Financial Services Commission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4E355621" w14:textId="00B64A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0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fsc.go.kr/index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0A6E15CC" w14:textId="3BCC23A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09FFB807" w14:textId="71C1FB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E: </w:t>
            </w:r>
            <w:hyperlink r:id="rId11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fsc.ifd@korea.kr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6409A20F" w14:textId="7287D37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76AACF5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BE952C" w14:textId="0CFA00A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Spanje</w:t>
            </w:r>
          </w:p>
          <w:p w:rsidR="00484534" w:rsidRPr="00C36E0F" w:rsidP="00AB6BD6" w14:paraId="6B6D95A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D235364" w14:textId="0CDD1C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Spaans Agentschap voor gegevensbescherming</w:t>
            </w:r>
          </w:p>
          <w:p w:rsidR="00484534" w:rsidRPr="00C2723D" w:rsidP="00AB6BD6" w14:paraId="729C09FB" w14:textId="3BB941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Agencia Española de Protección de Datos (AEPD)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18834AA" w14:textId="24B75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aepd.es</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98DF989" w14:textId="243AD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06ABA1B0"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0F16966" w14:textId="44C95A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Zwitserland</w:t>
            </w:r>
          </w:p>
          <w:p w:rsidR="00484534" w:rsidRPr="00C36E0F" w:rsidP="00AB6BD6" w14:paraId="78656B1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92593C" w14:textId="57009B8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Federale commissaris voor gegevensbescherming en informatie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2EEF452D" w14:textId="5B0E350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Eidgenössischer Datenschutz- und Öffentlichkeitsbeauftragter (FDIPC)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3A007A" w14:textId="48126A2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edoeb.admin.ch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54B58580" w14:textId="702B0A7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78E241EB" w14:textId="505C3B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 info@edoeb.admin.ch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6D1B8CF" w14:textId="3A573A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2E11DE5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CBEA44F" w14:textId="18A859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Turkije</w:t>
            </w:r>
          </w:p>
          <w:p w:rsidR="00484534" w:rsidRPr="00C36E0F" w:rsidP="00AB6BD6" w14:paraId="18B25E8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4CDC74A" w14:textId="66D5EF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Autoriteit voor de bescherming van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nl-NL" w:eastAsia="zh-CN" w:bidi="ar-SA"/>
              </w:rPr>
              <w:t> </w:t>
            </w:r>
          </w:p>
          <w:p w:rsidR="00484534" w:rsidRPr="00C2723D" w:rsidP="00AB6BD6" w14:paraId="056318A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Kişisel Verileri Koruma Kurumu (KVKK)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t>
            </w:r>
          </w:p>
          <w:p w:rsidR="00484534" w:rsidRPr="00C2723D" w:rsidP="00AB6BD6" w14:paraId="45B5B66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BE4F51" w14:textId="23B80B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1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kvkk.gov.tr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6FE1CB0F" w14:textId="73A24BD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Engelse startpagina</w:t>
              </w:r>
            </w:hyperlink>
          </w:p>
          <w:p w:rsidR="00484534" w:rsidRPr="00C2723D" w:rsidP="00AB6BD6" w14:paraId="2F5A162F" w14:textId="338A65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1086F6E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2E1FFE8" w14:textId="00E3A71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Verenigd Koninkrijk (Engeland en Wales)</w:t>
            </w:r>
          </w:p>
          <w:p w:rsidR="00484534" w:rsidRPr="00C36E0F" w:rsidP="00AB6BD6" w14:paraId="23233F2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190D00E" w14:textId="654A40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Information Commissioner’s Office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E5A128F" w14:textId="41BC6D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ico.org.uk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hyperlink r:id="rId1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r w14:paraId="4BB3F58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4B9E431" w14:textId="0C9ACD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Verenigde Staten</w:t>
            </w:r>
          </w:p>
          <w:p w:rsidR="00484534" w:rsidRPr="00C36E0F" w:rsidP="00AB6BD6" w14:paraId="0A73E61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74FB73D" w14:textId="5BFE825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Federal Trade Commission (FTC)</w:t>
            </w:r>
          </w:p>
          <w:p w:rsidR="008374CA" w:rsidRPr="00C2723D" w:rsidP="00AB6BD6" w14:paraId="0484CD1D"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Department of Health and Human Services (HHS) Office of Civil Rights (OCR)</w:t>
            </w:r>
          </w:p>
          <w:p w:rsidR="00484534" w:rsidRPr="00C2723D" w:rsidP="00AB6BD6" w14:paraId="2702C7AE" w14:textId="3C95348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Procureur-generaal van Californië</w:t>
            </w:r>
          </w:p>
          <w:p w:rsidR="00484534" w:rsidRPr="00C2723D" w:rsidP="00AB6BD6" w14:paraId="30B3319B" w14:textId="3CF319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California Privacy Protection Agency (CalPrivacy)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p>
          <w:p w:rsidR="00484534" w:rsidRPr="00C2723D" w:rsidP="00AB6BD6" w14:paraId="6582E784"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08B8A6C" w14:textId="3CA3F3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Federal Trade Commission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3EBEB17" w14:textId="19069D6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ftc.gov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0CE4C03B" w14:textId="4283F57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p w:rsidR="00484534" w:rsidRPr="00C2723D" w:rsidP="00AB6BD6" w14:paraId="67C0D865" w14:textId="5A8EC12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HHS Office of Civil Rights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1B306496" w14:textId="0ACCE9C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2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hhs.gov/ocr/index.html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62176F1F" w14:textId="09C61D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 </w:t>
            </w:r>
            <w:hyperlink r:id="rId1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OCRPrivacy@hhs.gov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2DE966BC" w14:textId="276690F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p w:rsidR="00484534" w:rsidRPr="00C2723D" w:rsidP="00AB6BD6" w14:paraId="06D98F7A" w14:textId="1ABABD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Procureur-generaal van Californië</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RPr="00C2723D" w:rsidP="00AB6BD6" w14:paraId="3E88DFFD" w14:textId="5153AA7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oag.ca.gov/privacy/ccpa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484534" w:rsidP="009B4462" w14:paraId="6A27FA5D" w14:textId="07B260D0">
            <w:pPr>
              <w:widowControl w:val="0"/>
              <w:autoSpaceDE w:val="0"/>
              <w:autoSpaceDN w:val="0"/>
              <w:bidi w:val="0"/>
              <w:adjustRightInd w:val="0"/>
              <w:spacing w:before="60" w:after="60" w:line="247" w:lineRule="auto"/>
              <w:ind w:left="30" w:right="50"/>
              <w:rPr>
                <w:rFonts w:asciiTheme="minorHAnsi" w:eastAsiaTheme="minorEastAsia" w:hAnsiTheme="minorHAnsi" w:cstheme="minorBidi"/>
                <w:sz w:val="22"/>
                <w:szCs w:val="22"/>
                <w:lang w:val="hu-HU" w:eastAsia="zh-CN" w:bidi="ar-SA"/>
              </w:rPr>
            </w:pPr>
            <w:hyperlink r:id="rId1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p w:rsidR="001F6B0A" w:rsidRPr="00C2723D" w:rsidP="001F6B0A" w14:paraId="5C6E1328" w14:textId="7474E69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California Privacy Protection Agency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w:t>
            </w:r>
          </w:p>
          <w:p w:rsidR="001F6B0A" w:rsidP="009B4462" w14:paraId="392F5533" w14:textId="5BB1D58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 xml:space="preserve">W: </w:t>
            </w:r>
            <w:hyperlink r:id="rId1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https://privacy.ca.gov/</w:t>
              </w:r>
            </w:hyperlink>
          </w:p>
          <w:p w:rsidR="001F6B0A" w:rsidRPr="001F6B0A" w:rsidP="009B4462" w14:paraId="0D7B3BDB" w14:textId="0FB9570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nl-NL" w:eastAsia="zh-CN" w:bidi="ar-SA"/>
                </w:rPr>
                <w:t>Webpagina voor contactpersoon agentschap</w:t>
              </w:r>
            </w:hyperlink>
          </w:p>
        </w:tc>
      </w:tr>
    </w:tbl>
    <w:p w:rsidR="00976579" w:rsidP="00AB6BD6" w14:paraId="4393E32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3909ED" w:rsidRPr="00524BF3" w:rsidP="00AB6BD6" w14:paraId="7C42138D" w14:textId="337250D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ja-JP" w:bidi="ar-SA"/>
        </w:rPr>
        <w:t>6.</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ja-JP" w:bidi="ar-SA"/>
        </w:rPr>
        <w:t xml:space="preserve">Hoe we persoonsgegevens beschermen </w:t>
      </w:r>
    </w:p>
    <w:p w:rsidR="003909ED" w:rsidRPr="00584C39" w:rsidP="00584C39" w14:paraId="0DF4F240" w14:textId="77777777">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Beveiliging  </w:t>
      </w:r>
    </w:p>
    <w:p w:rsidR="003909ED" w:rsidRPr="00524BF3" w:rsidP="00AB6BD6" w14:paraId="08FE35A1" w14:textId="440A4767">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Wij hebben passende technische en organisatorische beveiligingsmaatregelen, beleidslijnen en procedures geïmplementeerd en zullen deze handhaven om het risico van onopzettelijke vernietiging of verlies of ongeoorloofde bekendmaking van of toegang tot dergelijke informatie te beperken, overeenkomstig de aard van de betreffende informatie.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Omdat de beveiliging van informatie gedeeltelijk afhangt van de beveiliging van de computer die u gebruikt om met ons te communiceren en de beveiliging die u gebruikt voor uw gebruikersnamen en wachtwoorden, verzoeken wij u de nodige maatregelen te treffen om deze informatie te beschermen.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584C39" w:rsidP="00AB6BD6" w14:paraId="3D67F04E" w14:textId="77777777">
      <w:pPr>
        <w:snapToGrid w:val="0"/>
        <w:spacing w:before="60" w:after="60" w:line="247" w:lineRule="auto"/>
        <w:jc w:val="both"/>
        <w:rPr>
          <w:rFonts w:asciiTheme="majorHAnsi" w:hAnsiTheme="majorHAnsi" w:cstheme="majorHAnsi"/>
          <w:b/>
          <w:bCs/>
          <w:sz w:val="18"/>
          <w:szCs w:val="18"/>
          <w:lang w:val="en-US"/>
        </w:rPr>
      </w:pPr>
    </w:p>
    <w:p w:rsidR="003909ED" w:rsidRPr="00584C39" w:rsidP="00AB6BD6" w14:paraId="1B5C13B1" w14:textId="56F984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Het opslaan van uw persoonsgegevens  </w:t>
      </w:r>
    </w:p>
    <w:p w:rsidR="003909ED" w:rsidRPr="00524BF3" w:rsidP="00AB6BD6" w14:paraId="366C3B9A" w14:textId="1C3AA10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We bewaren uw persoonsgegevens zolang als redelijkerwijs nodig is voor de doeleinden waarvoor ze zijn verzameld, zoals uiteengezet in deze Verklaring.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Onder bepaalde omstandigheden kunnen we uw gegevens langer bewaren, bijvoorbeeld wanneer we hiertoe verplicht zijn op grond van wettelijke, regelgevende, fiscale of boekhoudkundige vereisten.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3909ED" w:rsidP="00AB6BD6" w14:paraId="713755AA" w14:textId="0593148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Onder specifieke omstandigheden kunnen we uw persoonsgegevens gedurende langere perioden bewaren, om een nauwkeurig overzicht te krijgen van uw transacties met ons in het geval van eventuele klachten of geschillen, of als we redelijkerwijs van mening zijn dat er een kans bestaat op een rechtszaak in verband met uw persoonsgegevens of transacties.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584C39" w:rsidRPr="00524BF3" w:rsidP="00AB6BD6" w14:paraId="2D6A69FE" w14:textId="77777777">
      <w:pPr>
        <w:snapToGrid w:val="0"/>
        <w:spacing w:before="60" w:after="60" w:line="247" w:lineRule="auto"/>
        <w:jc w:val="both"/>
        <w:rPr>
          <w:rFonts w:asciiTheme="majorHAnsi" w:hAnsiTheme="majorHAnsi" w:cstheme="majorHAnsi"/>
          <w:sz w:val="18"/>
          <w:szCs w:val="18"/>
          <w:lang w:val="en-US"/>
        </w:rPr>
      </w:pPr>
    </w:p>
    <w:p w:rsidR="003909ED" w:rsidRPr="00584C39" w:rsidP="00AB6BD6" w14:paraId="72DE48F9" w14:textId="48E3B93F">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7.</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Links naar andere websites </w:t>
      </w:r>
    </w:p>
    <w:p w:rsidR="003909ED" w:rsidRPr="00524BF3" w:rsidP="00AB6BD6" w14:paraId="54A28027" w14:textId="4C7D743C">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Voor uw gemak en ter informatie kunnen onze Websites links naar andere websites bevatten.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Deze websites kunnen onafhankelijk van ons opereren.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Gekoppelde websites kunnen hun eigen privacyverklaringen of -beleid hebben en wij raden u ten zeerste aan die te lezen.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Voor zover gekoppelde websites niet ons eigendom zijn en niet door ons worden beheerd, zijn wij niet verantwoordelijk voor de inhoud van de websites, het gebruik van dergelijke websites of de privacypraktijken van de websites, zelfs als u die websites rechtstreeks vanaf onze website bezoekt.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584C39" w:rsidP="00AB6BD6" w14:paraId="07CC0B51"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3909ED" w:rsidRPr="00584C39" w:rsidP="00AB6BD6" w14:paraId="791B3035" w14:textId="4CFFAE3C">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8.</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Updates van onze online Privacyverklaring </w:t>
      </w:r>
    </w:p>
    <w:p w:rsidR="003909ED" w:rsidRPr="00524BF3" w:rsidP="00AB6BD6" w14:paraId="65C68B86" w14:textId="4DB68B55">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Deze Verklaring kan periodiek en zonder voorafgaande kennisgeving aan u worden bijgewerkt om wijzigingen in onze praktijken inzake persoonsgegevens door te voeren.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We zullen de bijgewerkte versie op onze Websites plaatsen en bovenaan de Verklaring aangeven wanneer deze voor het laatst is bijgewerkt.</w:t>
      </w:r>
    </w:p>
    <w:p w:rsidR="00584C39" w:rsidP="00AB6BD6" w14:paraId="4433A177"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47447F" w:rsidRPr="00584C39" w:rsidP="00AB6BD6" w14:paraId="0954A5B5" w14:textId="56097753">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9.</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Hoe kunt u contact met ons opnemen?</w:t>
      </w:r>
    </w:p>
    <w:p w:rsidR="0047447F" w:rsidRPr="00524BF3" w:rsidP="00AB6BD6" w14:paraId="0F65B8FE" w14:textId="7FB5018E">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Aerospace Inc. is de verwerkingsverantwoordelijke van uw 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Als u vragen of opmerkingen over deze Verklaring hebt, of als u uw rechten wilt uitoefenen, kunt u contact met ons opnemen door ons te schrijven op:</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47447F" w:rsidRPr="00524BF3" w:rsidP="00AB6BD6" w14:paraId="4C76B08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Aerospace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7447F" w:rsidRPr="00524BF3" w:rsidP="00AB6BD6" w14:paraId="005E229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Privacy Office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7447F" w:rsidRPr="00524BF3" w:rsidP="00AB6BD6" w14:paraId="36622A57"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Attn: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7447F" w:rsidRPr="00524BF3" w:rsidP="00AB6BD6" w14:paraId="6EFF0E8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201 Isabella Street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FD00CB" w:rsidRPr="00524BF3" w:rsidP="00AB6BD6" w14:paraId="4D58DE33"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Pittsburgh, PA 15212</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7447F" w:rsidRPr="00524BF3" w:rsidP="00AB6BD6" w14:paraId="49DCCE0C" w14:textId="11282D2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privacy@howmet.com</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976579" w:rsidP="00AB6BD6" w14:paraId="3915904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B75BFE" w:rsidRPr="006D0561" w:rsidP="00AB6BD6" w14:paraId="5D777026" w14:textId="0C2D189A">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ja-JP" w:bidi="ar-SA"/>
        </w:rPr>
        <w:t>10.</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ja-JP"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ja-JP" w:bidi="ar-SA"/>
        </w:rPr>
        <w:t>EU/VS, de uitbreiding van het EU-VS-DPF naar het VK en het Zwitsers-Amerikaanse kader voor gegevensbescherming Gerelateerde informatie</w:t>
      </w:r>
    </w:p>
    <w:p w:rsidR="0046240F" w:rsidRPr="00C16CFF" w:rsidP="00AB6BD6" w14:paraId="040DC2FA" w14:textId="24E2179F">
      <w:pPr>
        <w:pStyle w:val="BodyText"/>
        <w:bidi w:val="0"/>
        <w:snapToGrid w:val="0"/>
        <w:spacing w:before="60" w:after="60" w:line="247" w:lineRule="auto"/>
        <w:ind w:left="0" w:right="40"/>
        <w:jc w:val="both"/>
        <w:rPr>
          <w:rFonts w:asciiTheme="majorHAnsi" w:hAnsiTheme="majorHAnsi" w:cstheme="majorHAnsi"/>
          <w:sz w:val="18"/>
          <w:szCs w:val="18"/>
        </w:rPr>
      </w:pPr>
      <w:bookmarkStart w:id="24" w:name="OLE_LINK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Howmet Aerospace Inc. </w:t>
      </w:r>
      <w:bookmarkEnd w:id="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houdt zich aan de principes van het Kader voor gegevensbescherming.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In overeenstemming met het </w:t>
      </w:r>
      <w:bookmarkStart w:id="25" w:name="OLE_LINK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EU-VS-DPF, de Britse uitbreiding van het EU-VS-DPF</w:t>
      </w:r>
      <w:bookmarkEnd w:id="2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en het Zwitsers-VS-kader voor gegevensbescherming (Zwitsers-VS-DPF) verbindt Howmet Aerospace Inc. zich tot het volgende:</w:t>
      </w:r>
    </w:p>
    <w:p w:rsidR="00B75BFE" w:rsidRPr="00C16CFF" w:rsidP="00AB6BD6" w14:paraId="535C8AB5" w14:textId="10B0EB75">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 zullen klachten oplossen met betrekking tot de DPF-principes over onze verzameling en het gebruik van uw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Personen uit de EU, het Verenigd Koninkrijk en Zwitserland met vragen of klachten over onze omgang met persoonsgegevens die zijn ontvangen op basis van het EU-VS DPF, de Britse uitbreiding van het EU-VS DPF en het Zwitsers-VS DPF (Zwitsers-VS DPF), dienen eerst contact op te nemen met Howmet Aerospace Inc. via: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B75BFE" w:rsidRPr="00524BF3" w:rsidP="00AB6BD6" w14:paraId="204212F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Aerospace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B75BFE" w:rsidRPr="00524BF3" w:rsidP="00AB6BD6" w14:paraId="21DED6C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Privacy Office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B75BFE" w:rsidRPr="00524BF3" w:rsidP="00AB6BD6" w14:paraId="7CE1DDC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Attn: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B75BFE" w:rsidRPr="00524BF3" w:rsidP="00AB6BD6" w14:paraId="00067E4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201 Isabella Street</w:t>
      </w:r>
    </w:p>
    <w:p w:rsidR="00B75BFE" w:rsidRPr="00524BF3" w:rsidP="00AB6BD6" w14:paraId="14263E6F"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Pittsburgh, PA 15212</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B75BFE" w:rsidRPr="00524BF3" w:rsidP="00AB6BD6" w14:paraId="1A35F25B" w14:textId="3D0E5CFF">
      <w:pPr>
        <w:pStyle w:val="BodyText"/>
        <w:bidi w:val="0"/>
        <w:snapToGrid w:val="0"/>
        <w:spacing w:before="60" w:after="60" w:line="247" w:lineRule="auto"/>
        <w:ind w:left="1415" w:right="40"/>
        <w:jc w:val="both"/>
        <w:rPr>
          <w:rFonts w:asciiTheme="majorHAnsi" w:hAnsiTheme="majorHAnsi" w:cstheme="majorHAnsi"/>
          <w:sz w:val="18"/>
          <w:szCs w:val="18"/>
        </w:rPr>
      </w:pPr>
      <w:hyperlink r:id="rId1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privacy@howmet.com</w:t>
        </w:r>
      </w:hyperlink>
    </w:p>
    <w:p w:rsidR="00B75BFE" w:rsidRPr="00C16CFF" w:rsidP="00AB6BD6" w14:paraId="229F5FE0" w14:textId="3E1EB2ED">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Verwijs onopgeloste klachten over onze verwerking van persoonsgegevens die zijn ontvangen op basis van het EU-VS-DPF, de Britse uitbreiding van het EU-VS-DPF en het Zwitsers-VS-gegevensbeschermingskader (Zwitsers-VS-DPF) door naar de United States Council for International Business, een alternatieve instantie voor geschillenbeslechting in de Verenigde Staten.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Als u geen tijdige bevestiging van ons ontvangt van uw klacht in verband met de DPF-principes, of als we uw klacht in verband met de DPF-principes niet naar uw tevredenheid hebben behandeld, ga dan naar </w:t>
      </w:r>
      <w:hyperlink r:id="rId1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www.uscib.org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voor meer informatie of om een klacht in te dienen.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 diensten van de United States Council for International Business worden u kosteloos aangeboden.</w:t>
      </w:r>
    </w:p>
    <w:p w:rsidR="00B75BFE" w:rsidRPr="00524BF3" w:rsidP="00AB6BD6" w14:paraId="1544DE32" w14:textId="0336722C">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 zullen respectievelijk meewerken aan en voldoen aan het advies van het panel dat is opgericht door de autoriteiten voor gegevensbescherming van de EU, de Britse Information Commissioner's Office (ICO) en de Zwitserse Federal Data Protection and Information Commissioner (FDPIC) met betrekking tot onopgeloste klachten over onze omgang met personeelsgegevens die zijn ontvangen op basis van het EU-VS DPF, de Britse uitbreiding van het EU-VS DPF en de Zwitsers-Amerikaanse DPF</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p>
    <w:p w:rsidR="005B095D" w:rsidRPr="00524BF3" w:rsidP="00AB6BD6" w14:paraId="02094D49" w14:textId="77777777">
      <w:pPr>
        <w:pStyle w:val="BodyText"/>
        <w:bidi w:val="0"/>
        <w:snapToGrid w:val="0"/>
        <w:spacing w:before="60" w:after="60" w:line="247" w:lineRule="auto"/>
        <w:ind w:left="0" w:right="40"/>
        <w:jc w:val="both"/>
        <w:rPr>
          <w:rFonts w:asciiTheme="majorHAnsi" w:hAnsiTheme="majorHAnsi" w:cstheme="majorHAnsi"/>
          <w:spacing w:val="51"/>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Houd er rekening mee dat: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5B095D" w:rsidRPr="00D97A6F" w:rsidP="00AB6BD6" w14:paraId="7A7D43AB" w14:textId="392B07E3">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Aerospace Inc. is onderworpen aan de onderzoeks- en handhavingsbevoegdheden van de Amerikaanse Federal Trade Commission (“FTC”) en kan daarom worden verplicht om persoonsgegevens openbaar te maken in reactie op wettelijke verzoeken van overheidsinstanties, onder meer om te voldoen aan eisen op het gebied van nationale veiligheid of wetshandhaving;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5B095D" w:rsidRPr="00D97A6F" w:rsidP="00AB6BD6" w14:paraId="59332B91" w14:textId="2FA25724">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er onder bepaalde voorwaarden de mogelijkheid bestaat voor een individu om bindende arbitrage in te roepen voor klachten over schending van deze Verklaring; en</w:t>
      </w:r>
    </w:p>
    <w:p w:rsidR="00B75BFE" w:rsidRPr="00D97A6F" w:rsidP="00AB6BD6" w14:paraId="0E0CD71E" w14:textId="1B91298C">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Howmet Aerospace Inc. de mogelijkheid van aansprakelijkheid erkent in gevallen van onbeschermde verdere doorgifte aan derden.</w:t>
      </w:r>
    </w:p>
    <w:p w:rsidR="00B75BFE" w:rsidRPr="00524BF3" w:rsidP="00AB6BD6" w14:paraId="1DA56128" w14:textId="56559819">
      <w:pPr>
        <w:pStyle w:val="BodyText"/>
        <w:bidi w:val="0"/>
        <w:snapToGrid w:val="0"/>
        <w:spacing w:before="60" w:after="60" w:line="247" w:lineRule="auto"/>
        <w:ind w:left="0"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 volgende Amerikaanse dochterondernemingen van Howmet Aerospace Inc. stemmen ermee in zich te houden aan de bovenstaande bepalingen van deze Verklaring, met inbegrip van, maar niet beperkt tot, de bepalingen inzake verhaal die hierin zijn opgenomen:</w:t>
      </w:r>
    </w:p>
    <w:p w:rsidR="00866618" w:rsidRPr="00866618" w:rsidP="00866618" w14:paraId="3BA73DA3" w14:textId="574FE313">
      <w:pPr>
        <w:bidi w:val="0"/>
        <w:snapToGrid w:val="0"/>
        <w:spacing w:before="60" w:after="60" w:line="247" w:lineRule="auto"/>
        <w:ind w:left="708" w:right="40"/>
        <w:jc w:val="both"/>
        <w:rPr>
          <w:rFonts w:asciiTheme="majorHAnsi" w:hAnsiTheme="majorHAnsi" w:cstheme="majorHAnsi"/>
          <w:sz w:val="18"/>
          <w:szCs w:val="20"/>
          <w:lang w:val="en-US"/>
        </w:rPr>
      </w:pPr>
      <w:bookmarkStart w:id="26" w:name="OLE_LINK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3-V FASTENER CO., LLC</w:t>
      </w:r>
    </w:p>
    <w:p w:rsidR="00866618" w:rsidRPr="00866618" w:rsidP="00866618" w14:paraId="19F45F1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8 COMMERCE DRIVE, LLC</w:t>
      </w:r>
    </w:p>
    <w:p w:rsidR="00866618" w:rsidRPr="00866618" w:rsidP="00866618" w14:paraId="4EF1F7F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AEROFIT LLC</w:t>
      </w:r>
    </w:p>
    <w:p w:rsidR="00866618" w:rsidRPr="00866618" w:rsidP="00866618" w14:paraId="33C3629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B&amp;C CASTING, INC.</w:t>
      </w:r>
    </w:p>
    <w:p w:rsidR="00866618" w:rsidRPr="00866618" w:rsidP="00866618" w14:paraId="69A98E0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B&amp;C RESEARCH,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28BB4A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BAGLEY ROAD, LLC</w:t>
      </w:r>
    </w:p>
    <w:p w:rsidR="00866618" w:rsidRPr="00866618" w:rsidP="00866618" w14:paraId="342EE91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BRISTOL INDUSTRIES, LLC</w:t>
      </w:r>
    </w:p>
    <w:p w:rsidR="00866618" w:rsidRPr="00866618" w:rsidP="00866618" w14:paraId="06B1B6B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BRUNNER MANUFACTURING COMPANY, INC.</w:t>
      </w:r>
    </w:p>
    <w:p w:rsidR="00866618" w:rsidRPr="00866618" w:rsidP="00866618" w14:paraId="6ABB07EE" w14:textId="385ECC4D">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CAM INTERNATIONAL HOLDINGS, INC.</w:t>
      </w:r>
    </w:p>
    <w:p w:rsidR="00866618" w:rsidRPr="00866618" w:rsidP="00866618" w14:paraId="242C2EE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CONSOLIDATED AEROSPACE MANUFACTURING LLC</w:t>
      </w:r>
    </w:p>
    <w:p w:rsidR="00866618" w:rsidRPr="00866618" w:rsidP="00866618" w14:paraId="4E10D81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CORDANT TECHNOLOGIES HOLDING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773DF73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EAP ACQUISITION CO., LLC</w:t>
      </w:r>
    </w:p>
    <w:p w:rsidR="00866618" w:rsidRPr="00866618" w:rsidP="00866618" w14:paraId="1F40E5A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FIRTH RIXSON,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0150B58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FORGED METALS,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1051ABB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FR ACQUISITION CORPORATION (US),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2835DFA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ALUMINUM CASTING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35D2E4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CASTINGS &amp; SERVICES,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769F57D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9FA5F7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GLOBAL FASTENING SYSTEMS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752E7D8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HOLDINGS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1393721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INTERNATIONAL HOLDING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1A8C137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INTERNATIONAL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0AD306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INTERNATIONAL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CB6199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LAUDEL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101622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MEXICAN OPERATIONS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3D1FE60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MEXICO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0BC9B08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NORTH AMERICA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38523A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RECEIVABLES GUARANTY SPE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35B56887"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SECURITIES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0B77D8F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HOWMET TRANSPORT SERVICES,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2554520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HUCK INTERNATIONAL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2EDAD179"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HUCK PATENTS,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1BA2D20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JFB FIRTH RIXSON,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05FD318"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MOELLER MANUFACTURING &amp; SUPPLY, LLC</w:t>
      </w:r>
    </w:p>
    <w:p w:rsidR="00866618" w:rsidRPr="00866618" w:rsidP="00866618" w14:paraId="2BBFE9F2" w14:textId="54D47CB2">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P&amp;B RE HOLDINGS, LLC</w:t>
      </w:r>
    </w:p>
    <w:p w:rsidR="00866618" w:rsidRPr="00866618" w:rsidP="00866618" w14:paraId="7C7EB11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PRIKOS &amp; BECKER, LLC</w:t>
      </w:r>
    </w:p>
    <w:p w:rsidR="00866618" w:rsidRPr="00866618" w:rsidP="00866618" w14:paraId="235BD64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QRP, INC.</w:t>
      </w:r>
    </w:p>
    <w:p w:rsidR="00866618" w:rsidRPr="00866618" w:rsidP="00866618" w14:paraId="1539555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RIPI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38CA14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RMI TITANIUM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5133DF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RTI ADVANCED FORMING,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E3CF02A"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RTI CAPITAL,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62D6676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RTI EXTRUSIONS,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648D23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RTI MARTINSVILLE,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42B4BFD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RTI REMMELE ENGINEERING,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2B2FDE9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SCHLOSSER FORGE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667A1D2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TEMPCRAFT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75BCDE5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THE E.A. PATTEN, CO., LLC</w:t>
      </w:r>
    </w:p>
    <w:p w:rsidR="00866618" w:rsidRPr="00866618" w:rsidP="00866618" w14:paraId="69A9CD5F" w14:textId="4879991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NEW FEP CO., LLC</w:t>
      </w:r>
    </w:p>
    <w:p w:rsidR="00866618" w:rsidRPr="00866618" w:rsidP="00866618" w14:paraId="3238B0C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THREE RIVERS INSURANCE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43E247B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TURBINE COMPONENTS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 xml:space="preserve"> </w:t>
      </w:r>
    </w:p>
    <w:p w:rsidR="00866618" w:rsidRPr="00866618" w:rsidP="00866618" w14:paraId="5AE507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VALLEY TODECO INC.</w:t>
      </w:r>
    </w:p>
    <w:p w:rsidR="00866618" w:rsidRPr="00866618" w:rsidP="00866618" w14:paraId="1F6812C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zh-CN" w:bidi="ar-SA"/>
        </w:rPr>
        <w:t>VOSS INDUSTRIES LLC</w:t>
      </w:r>
    </w:p>
    <w:p w:rsidR="00B75BFE" w:rsidRPr="00524BF3" w:rsidP="00AB6BD6" w14:paraId="4149CDA1" w14:textId="76A5C3BE">
      <w:pPr>
        <w:snapToGrid w:val="0"/>
        <w:spacing w:before="60" w:after="60" w:line="247" w:lineRule="auto"/>
        <w:ind w:left="708" w:right="40"/>
        <w:jc w:val="both"/>
        <w:rPr>
          <w:rFonts w:asciiTheme="majorHAnsi" w:hAnsiTheme="majorHAnsi" w:cstheme="majorHAnsi"/>
          <w:sz w:val="18"/>
          <w:szCs w:val="20"/>
          <w:lang w:val="en-US"/>
        </w:rPr>
      </w:pPr>
    </w:p>
    <w:bookmarkEnd w:id="26"/>
    <w:p w:rsidR="00EA025C" w:rsidRPr="00F0632D" w:rsidP="00AB6BD6" w14:paraId="71BFEE85" w14:textId="0AF373D1">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nl-NL" w:eastAsia="zh-CN" w:bidi="ar-SA"/>
        </w:rPr>
        <w:t>SPECIFIEKE INFORMATIE VOOR CALIFORNIË</w:t>
      </w:r>
    </w:p>
    <w:p w:rsidR="004622CE" w:rsidRPr="004622CE" w:rsidP="004622CE" w14:paraId="7D4AED61" w14:textId="1205DE8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Dit gedeelte is een aanvulling op de bovenstaande verklaring en is alleen van toepassing op inwoners van Californië.</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bookmarkStart w:id="27" w:name="_DV_C12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Naast de in de Kennisgeving beschreven gegevensverzameling kunnen wij, indien wij persoonsgegevens van inwoners van Californië ontvangen in de vorm van contactgegevens van zakelijke evenementen, bijvoorbeeld als onderdeel van een zakelijke afspraak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bijv.</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door het uitwisselen van visitekaartjes) of als onderdeel van enige andere vorm van samenwerking, deze contact- en bedrijfsgegevens gebruiken om onze zakelijke contacten te onderhouden.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Voor dit doel kunnen we uw contactgegevens overdragen aan onze interne database.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Op grond van de California Consumer Privacy Act, zoals gewijzigd door de California Privacy Rights Act (gezamenlijk “CCPA”), hebt u privacyrechten met betrekking tot uw persoonsgegevens als zakelijke contactpersoon. </w:t>
      </w:r>
      <w:bookmarkEnd w:id="27"/>
    </w:p>
    <w:p w:rsidR="004622CE" w:rsidRPr="004622CE" w:rsidP="004622CE" w14:paraId="3E819CAC"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28" w:name="_DV_C1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 verwerkingsactiviteit kan de volgende categorieën persoonsgegevens omvatten:</w:t>
      </w:r>
      <w:bookmarkStart w:id="29" w:name="_DV_C125"/>
      <w:bookmarkEnd w:id="28"/>
    </w:p>
    <w:p w:rsidR="004622CE" w:rsidRPr="004622CE" w:rsidP="005305EB" w14:paraId="0D6444D5"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0" w:name="_DV_C126"/>
      <w:bookmarkEnd w:id="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Uw contactgegevens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bijv.</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naam, titel, aanspreekvorm of aanhef, adres, geslacht, telefoonnummers, e-mailadres); en</w:t>
      </w:r>
      <w:bookmarkStart w:id="31" w:name="_DV_C127"/>
      <w:bookmarkEnd w:id="30"/>
    </w:p>
    <w:p w:rsidR="004622CE" w:rsidRPr="004622CE" w:rsidP="005305EB" w14:paraId="5AB16AC1"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2" w:name="_DV_C128"/>
      <w:bookmarkEnd w:id="3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Gegevens over uw beroep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bijv.</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functietitel, functie, personeelsnummer, werkplek, filiaal, afdeling, kwalificaties).</w:t>
      </w:r>
      <w:bookmarkEnd w:id="32"/>
    </w:p>
    <w:p w:rsidR="00EE18ED" w:rsidP="00AB6BD6" w14:paraId="23DDB8FF" w14:textId="1B8FE751">
      <w:pPr>
        <w:bidi w:val="0"/>
        <w:snapToGrid w:val="0"/>
        <w:spacing w:before="60" w:after="60" w:line="247" w:lineRule="auto"/>
        <w:jc w:val="both"/>
        <w:rPr>
          <w:rFonts w:eastAsia="Times New Roman" w:asciiTheme="majorHAnsi" w:hAnsiTheme="majorHAnsi" w:cstheme="majorHAnsi"/>
          <w:b/>
          <w:bCs/>
          <w:sz w:val="18"/>
          <w:szCs w:val="18"/>
          <w:lang w:val="en-US" w:eastAsia="en-US"/>
        </w:rPr>
      </w:pPr>
      <w:bookmarkStart w:id="33" w:name="_DV_C1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Deze gegevensverwerking is gebaseerd op onze gerechtvaardigde bedrijfsbelangen.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Wij hebben een gerechtvaardigd economisch belang bij het onderhouden van contacten buiten de oorspronkelijke context en bij het gebruiken daarvan om een zakelijke relatie tot stand te brengen en te ontwikkelen en om in contact te blijven met de betrokken partijen.</w:t>
      </w:r>
      <w:bookmarkEnd w:id="3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bookmarkStart w:id="34" w:name="_DV_C1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Dergelijke zakelijke contacten kunnen ook eenvoudig worden verwerkt in onze e-mailcommunicatie met u en vervolgens worden bewaard in standaard zakelijke software, hetzij centraal, hetzij op de elektronische apparaten van onze medewerkers.</w:t>
      </w:r>
      <w:bookmarkEnd w:id="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584C39" w:rsidP="00AB6BD6" w14:paraId="177D5DD7"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B7511B" w:rsidRPr="00584C39" w:rsidP="00AB6BD6" w14:paraId="16C6A563" w14:textId="7087741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Bekendmaking van uw persoonsgegevens</w:t>
      </w:r>
    </w:p>
    <w:p w:rsidR="00A17AEF" w:rsidRPr="00A17AEF" w:rsidP="00AB6BD6" w14:paraId="747E3BEB" w14:textId="5393EFF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5" w:name="OLE_LINK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 de afgelopen 12 maanden werden uw persoonsgegevens</w:t>
      </w:r>
      <w:bookmarkEnd w:id="3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alleen voor geldige zakelijke doeleinden bekendgemaakt aan ontvangers binnen de Howmet-groep en aan externe dienstverleners zoals beschreven in de relevante tabellen van dit Beleid.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584C39" w:rsidP="00AB6BD6" w14:paraId="07DB166A"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3D1F3B4C" w14:textId="2CFD2E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Verkoop van uw persoonsgegevens</w:t>
      </w:r>
    </w:p>
    <w:p w:rsidR="00D16DE1" w:rsidP="00AB6BD6" w14:paraId="10E93A30" w14:textId="6D69C925">
      <w:pPr>
        <w:bidi w:val="0"/>
        <w:snapToGrid w:val="0"/>
        <w:spacing w:before="60" w:after="60" w:line="247" w:lineRule="auto"/>
        <w:jc w:val="both"/>
        <w:rPr>
          <w:rFonts w:eastAsia="Times New Roman" w:asciiTheme="majorHAnsi" w:hAnsiTheme="majorHAnsi" w:cstheme="majorHAnsi"/>
          <w:b/>
          <w:bCs/>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 de afgelopen 12 maanden zijn uw persoonsgegevens niet verkocht.</w:t>
      </w:r>
    </w:p>
    <w:p w:rsidR="00584C39" w:rsidP="00AB6BD6" w14:paraId="75EDD293"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1FADDF53" w14:textId="7EA408AD">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Het delen van uw persoonsgegevens voor contextoverschrijdende gedragsgerichte reclame</w:t>
      </w:r>
    </w:p>
    <w:p w:rsidR="00D16DE1" w:rsidP="00AB6BD6" w14:paraId="5E57556A" w14:textId="0E56784C">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 de afgelopen 12 maanden zijn uw persoonsgegevens niet gedeeld voor gedragsgerichte advertenties over verschillende contexten heen.</w:t>
      </w:r>
    </w:p>
    <w:p w:rsidR="00584C39" w:rsidP="00AB6BD6" w14:paraId="5A9AFD80"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627EAA" w:rsidRPr="00584C39" w:rsidP="00AB6BD6" w14:paraId="350F42F0" w14:textId="55A5F453">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Gebruik van uw gevoelige persoonsgegevens</w:t>
      </w:r>
    </w:p>
    <w:p w:rsidR="00627EAA" w:rsidRPr="004622CE" w:rsidP="00AB6BD6" w14:paraId="6968C74F" w14:textId="428586EE">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 beperken het gebruik of de openbaarmaking van uw gevoelige persoonsgegevens tot de doeleinden die in de wet zijn uiteengezet, inclusief het gebruik dat noodzakelijk is en voorzien is voor het uitvoeren van de door ons geleverde diensten.</w:t>
      </w:r>
    </w:p>
    <w:p w:rsidR="00584C39" w:rsidP="00AB6BD6" w14:paraId="301EC87D"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8E5013" w:rsidRPr="00584C39" w:rsidP="00AB6BD6" w14:paraId="440362FD" w14:textId="301EFEB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Uw rechten</w:t>
      </w:r>
    </w:p>
    <w:p w:rsidR="003079AA" w:rsidRPr="003079AA" w:rsidP="00AB6BD6" w14:paraId="496D8E6F" w14:textId="2651A5CC">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6" w:name="OLE_LINK3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Dit artikel wijzigt specifiek het gedeelte “Uw rechten en keuzes” van het Beleid.</w:t>
      </w:r>
      <w:bookmarkEnd w:id="36"/>
    </w:p>
    <w:p w:rsidR="00584C39" w:rsidP="00AB6BD6" w14:paraId="2D9B6E48"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7A22F0" w:rsidRPr="00584C39" w:rsidP="00584C39" w14:paraId="5FF24392" w14:textId="33D28094">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om te weten, Recht om te verwijderen en Recht om onjuiste persoonsgegevens te corrigeren</w:t>
      </w:r>
    </w:p>
    <w:p w:rsidR="00532A57" w:rsidP="00AB6BD6" w14:paraId="492DE05A" w14:textId="73E5040C">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Zie de gedeelten “Recht op toegang tot gegevens” en “Recht om gegevens te rectificeren (corrigeren) of te wissen (verwijderen)” in het Algemeen Beleid.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 zullen alles in het werk stellen om binnen 45 dagen op deze verzoeken te reageren.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Als we meer tijd nodig hebben, zullen we u schriftelijk informeren over de reden en de verlenging.</w:t>
      </w:r>
    </w:p>
    <w:p w:rsidR="00584C39" w:rsidP="00AB6BD6" w14:paraId="04D43F1C"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86187F" w:rsidRPr="00584C39" w:rsidP="00AB6BD6" w14:paraId="464EACF0" w14:textId="6F149CE7">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om te weigeren dat uw gegevens worden verkocht of gedeeld</w:t>
      </w:r>
    </w:p>
    <w:p w:rsidR="0078536F" w:rsidRPr="0078536F" w:rsidP="00AB6BD6" w14:paraId="08C4B507" w14:textId="2DF88A22">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U heeft het recht om te weigeren dat uw persoonsgegevens worden verkocht of gedeeld.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 verkopen of delen uw persoonsgegevens echter niet.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584C39" w:rsidP="00AB6BD6" w14:paraId="1A119FB1"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26191E" w:rsidRPr="00584C39" w:rsidP="00AB6BD6" w14:paraId="53A776C3" w14:textId="02268038">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om vrij te zijn van discriminatie</w:t>
      </w:r>
    </w:p>
    <w:p w:rsidR="00F444D3" w:rsidP="00AB6BD6" w14:paraId="34D0CA40" w14:textId="5F40D436">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U hebt het recht om niet gediscrimineerd te worden als u ervoor kiest om uw rechten uit te oefenen en Howmet bevestigt hierbij dat u niet gediscrimineerd zult worden voor het uitoefenen van dergelijke rechten.</w:t>
      </w:r>
    </w:p>
    <w:p w:rsidR="00627EAA" w:rsidP="004622CE" w14:paraId="4ABA7A91"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4622CE" w:rsidP="004622CE" w14:paraId="330D5341" w14:textId="647547B6">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Om deze rechten uit te oefenen, kunt u ons verzoekformulier invullen op </w:t>
      </w:r>
      <w:hyperlink r:id="rId1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of door een e-mail te sturen naar </w:t>
      </w:r>
      <w:hyperlink r:id="rId13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Wanneer u deze rechten uitoefent en een verzoek bij ons indient, kunnen wij of onze partners uw identiteit verifiëren door u te vragen uw identiteit te bevestigen via de gebruikelijke authenticatieprocedures.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We kunnen u bijvoorbeeld om uw e-mailadres, accountnummer of de datum van uw laatste aankoop bij ons vragen.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p>
    <w:p w:rsidR="004622CE" w:rsidP="004622CE" w14:paraId="5FF72385"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627EAA" w:rsidRPr="00584C39" w:rsidP="00584C39" w14:paraId="084AB0A5" w14:textId="52ABDB48">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“Shine the Light”-wet</w:t>
      </w:r>
    </w:p>
    <w:p w:rsidR="00627EAA" w:rsidP="004622CE" w14:paraId="7BD18AE3" w14:textId="5E145A8D">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 Californische Shine the Light-wet (Burgerlijk Wetboek, sectie 1798.83) stelt gebruikers van onze websites die inwoners van Californië zijn in staat om bepaalde informatie op te vragen over onze bekendmaking van persoonsgegevens aan derden voor directe marketingdoeleinden.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Om een dergelijk verzoek in te dienen, kunt u contact met ons opnemen via een van de methoden in het gedeelte “Hoe u contact met ons kunt opnemen” van dit Privacybeleid.</w:t>
      </w:r>
    </w:p>
    <w:p w:rsidR="004622CE" w:rsidP="004622CE" w14:paraId="41E66894"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547B4" w:rsidRPr="00F0632D" w:rsidP="00D547B4" w14:paraId="1C471764" w14:textId="22E1BD47">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nl-NL" w:eastAsia="zh-CN" w:bidi="ar-SA"/>
        </w:rPr>
        <w:t>SPECIFIEKE INFORMATIE VOOR JAPAN</w:t>
      </w:r>
    </w:p>
    <w:p w:rsidR="00820578" w:rsidRPr="00584C39" w:rsidP="00820578" w14:paraId="1F2BD245" w14:textId="366B8DE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 xml:space="preserve">Gegevensdeling binnen Howmet (Kennisgeving gezamenlijk gebruik) </w:t>
      </w:r>
    </w:p>
    <w:p w:rsidR="00820578" w:rsidRPr="00AE1FE0" w:rsidP="00832206" w14:paraId="6F2E58CF" w14:textId="0A9A034B">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Zoals beschreven in paragraaf 4 („Internationale doorgifte van gegevens”) van de Verklaring, kunnen wij, overeenkomstig artikel 27, lid 5, punt 3 van de Japanse wet inzake de bescherming van persoonsgegevens (Wet nr. 57 van 2003) (“APPI”), uw gegevens gezamenlijk gebruiken binnen de ondernemingen van de Howmet-groep, voor zover dit noodzakelijk is om de in paragraaf 2 (“Gegevensbescherming in het kort”) van de Verklaring uiteengezette gebruiksdoeleinden te verwezenlijken.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Tot de gezamenlijke gebruikers behoren Howmet Aerospace Inc. en haar gelieerde ondernemingen en dochterondernemingen (met inbegrip van die welke buiten Japan zijn gevestigd).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 categorieën persoonsgegevens die voor gezamenlijk gebruik in aanmerking komen, worden beschreven onder “Verwerkte persoonsgegevens“ in paragraaf 2 (“Gegevensbescherming in het kort“) van deze verklaring.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De entiteit die verantwoordelijk is voor het beheer van de gezamenlijk gebruikte persoonsgegevens is Howmet Aerospace Inc. (201 Isabella Street, Pittsburgh, PA 15212, VS. Howmet Privacy Office: Barry Lombarts)</w:t>
      </w:r>
    </w:p>
    <w:p w:rsidR="00820578" w:rsidRPr="006714F7" w:rsidP="00AE1FE0" w14:paraId="601202CB" w14:textId="77777777">
      <w:pPr>
        <w:snapToGrid w:val="0"/>
        <w:spacing w:before="60" w:after="60" w:line="247" w:lineRule="auto"/>
        <w:jc w:val="right"/>
        <w:rPr>
          <w:rFonts w:eastAsia="Times New Roman" w:asciiTheme="majorHAnsi" w:hAnsiTheme="majorHAnsi" w:cstheme="majorHAnsi"/>
          <w:sz w:val="18"/>
          <w:szCs w:val="18"/>
          <w:lang w:val="en-US" w:eastAsia="en-US"/>
        </w:rPr>
      </w:pPr>
    </w:p>
    <w:p w:rsidR="00820578" w:rsidRPr="006714F7" w:rsidP="00820578" w14:paraId="2E0220DB" w14:textId="0EEF9B82">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Indien uw gegevens worden verstrekt aan ontvangers die buiten Japan, de EER-landen of het Verenigd Koninkrijk zijn gevestigd, zal Howmet, zoals vereist op grond van de APPI, ervoor zorgen dat deze ontvangers voortdurend maatregelen ter bescherming van persoonsgegevens toepassen die gelijkwaardig zijn aan de maatregelen die op grond van de APPI vereist zijn.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Op uw verzoek, en voor zover dit krachtens de toepasselijke wetgeving vereist is, zal Howmet informatie verstrekken over het buitenland waar de ontvanger is gevestigd, met inbegrip van informatie over het stelsel voor de bescherming van persoonsgegevens in dat land en de beschermingsmaatregelen die door de ontvanger zijn genomen.</w:t>
      </w:r>
    </w:p>
    <w:p w:rsidR="00820578" w:rsidRPr="006714F7" w:rsidP="00820578" w14:paraId="22B335BF"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820578" w:rsidRPr="00584C39" w:rsidP="00820578" w14:paraId="4C37C555" w14:textId="321F977F">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Rechten met betrekking tot gegevens</w:t>
      </w:r>
    </w:p>
    <w:p w:rsidR="00AE1FE0" w:rsidRPr="00976579" w:rsidP="00AE1FE0" w14:paraId="59F8E5F5"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U kunt de rechten van de betrokkene die worden beschreven in paragraaf 5 (‘Uw rechten en keuzes’) van deze verklaring uitoefenen, voor zover dit op grond van de APPI is toegestaan."</w:t>
      </w:r>
    </w:p>
    <w:p w:rsidR="00AE1FE0" w:rsidP="00BE5B7C" w14:paraId="433F65C2"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F0BA8" w:rsidRPr="00976579" w:rsidP="00976579" w14:paraId="4ABB408D" w14:textId="7CCE07B9">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ja-JP" w:bidi="ar-SA"/>
        </w:rPr>
        <w:t>“Recht op inzage in gegevens”, “Recht op rectificatie (correctie) of verwijdering (wissing) van gegevens” en “Recht om bezwaar te maken tegen of de verwerking van uw gegevens te beperken” worden vervangen door de volgende punten: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ja-JP" w:bidi="ar-SA"/>
        </w:rPr>
        <w:t xml:space="preserve"> </w:t>
      </w:r>
    </w:p>
    <w:p w:rsidR="006714F7" w:rsidRPr="00584C39" w:rsidP="00584C39" w14:paraId="664B6AD7" w14:textId="708FFD6C">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om openbaarmaking te verzoeken</w:t>
      </w:r>
    </w:p>
    <w:p w:rsidR="00DF0BA8" w:rsidRPr="00976579" w:rsidP="00976579" w14:paraId="2E6CF549" w14:textId="744626E6">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ja-JP" w:bidi="ar-SA"/>
        </w:rPr>
        <w:t>U kunt verzoeken om openbaarmaking van uw gegevens die door ons worden bewaard, evenals om informatie over de verstrekking van uw gegevens aan derden.</w:t>
      </w:r>
    </w:p>
    <w:p w:rsidR="00584C39" w:rsidP="00976579" w14:paraId="35BFBB3A" w14:textId="77777777">
      <w:pPr>
        <w:tabs>
          <w:tab w:val="left" w:pos="90"/>
        </w:tabs>
        <w:spacing w:after="0"/>
        <w:ind w:left="720"/>
        <w:rPr>
          <w:rFonts w:asciiTheme="majorHAnsi" w:hAnsiTheme="majorHAnsi" w:cstheme="majorHAnsi"/>
          <w:b/>
          <w:bCs/>
          <w:sz w:val="18"/>
          <w:szCs w:val="18"/>
          <w:lang w:eastAsia="ja-JP"/>
        </w:rPr>
      </w:pPr>
    </w:p>
    <w:p w:rsidR="006714F7" w:rsidRPr="00584C39" w:rsidP="00584C39" w14:paraId="54738F27" w14:textId="5CD1CBE6">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nl-NL" w:eastAsia="zh-CN" w:bidi="ar-SA"/>
        </w:rPr>
        <w:t>Recht op correctie, aanvulling en verwijdering</w:t>
      </w:r>
    </w:p>
    <w:p w:rsidR="00DF0BA8" w:rsidRPr="00976579" w:rsidP="00976579" w14:paraId="28708DE2" w14:textId="7152BDA7">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ja-JP" w:bidi="ar-SA"/>
        </w:rPr>
        <w:t>U kunt verzoeken om correctie, aanvulling of verwijdering van uw gegevens indien deze onjuist zijn.</w:t>
      </w:r>
    </w:p>
    <w:p w:rsidR="00E10BB5" w:rsidRPr="00E10BB5" w:rsidP="00E10BB5" w14:paraId="30816135" w14:textId="4F02A9E1">
      <w:pPr>
        <w:snapToGrid w:val="0"/>
        <w:spacing w:before="60" w:after="60" w:line="247" w:lineRule="auto"/>
        <w:jc w:val="both"/>
        <w:rPr>
          <w:rFonts w:eastAsia="Yu Mincho" w:asciiTheme="majorHAnsi" w:hAnsiTheme="majorHAnsi" w:cstheme="majorHAnsi"/>
          <w:sz w:val="18"/>
          <w:szCs w:val="18"/>
          <w:lang w:eastAsia="ja-JP"/>
        </w:rPr>
      </w:pPr>
    </w:p>
    <w:p w:rsidR="00E10BB5" w:rsidRPr="00976579" w:rsidP="00AE1FE0" w14:paraId="453B745E" w14:textId="744D96E0">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ja-JP" w:bidi="ar-SA"/>
        </w:rPr>
        <w:t>De APPI biedt de betrokkenen niet het “recht op overdracht van uw gegevens” en niet het “recht om bezwaar te maken tegen de wijze waarop wij uw gegevens gebruiken voor directmarketingdoeleinden”.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ja-JP" w:bidi="ar-SA"/>
        </w:rPr>
        <w:t>Daarom is het mogelijk dat wij niet aan verzoeken met betrekking tot deze rechten kunnen voldoen, aangezien wij hiertoe volgens de Japanse wetgeving niet wettelijk verplicht zijn.</w:t>
      </w:r>
    </w:p>
    <w:p w:rsidR="00DF0BA8" w:rsidRPr="00976579" w:rsidP="00976579" w14:paraId="3C4D8A19" w14:textId="77777777">
      <w:pPr>
        <w:snapToGrid w:val="0"/>
        <w:spacing w:before="60" w:after="60" w:line="247" w:lineRule="auto"/>
        <w:jc w:val="both"/>
        <w:rPr>
          <w:rFonts w:eastAsia="Yu Mincho" w:asciiTheme="majorHAnsi" w:hAnsiTheme="majorHAnsi" w:cstheme="majorHAnsi"/>
          <w:sz w:val="18"/>
          <w:szCs w:val="18"/>
          <w:lang w:val="en-US" w:eastAsia="ja-JP"/>
        </w:rPr>
      </w:pPr>
    </w:p>
    <w:p w:rsidR="00DF0BA8" w:rsidRPr="006714F7" w:rsidP="00F65FB9" w14:paraId="4AF22716" w14:textId="77777777">
      <w:pPr>
        <w:snapToGrid w:val="0"/>
        <w:spacing w:before="60" w:after="60" w:line="247" w:lineRule="auto"/>
        <w:ind w:left="708"/>
        <w:jc w:val="both"/>
        <w:rPr>
          <w:rFonts w:eastAsia="Times New Roman" w:asciiTheme="majorHAnsi" w:hAnsiTheme="majorHAnsi" w:cstheme="majorHAnsi"/>
          <w:sz w:val="18"/>
          <w:szCs w:val="18"/>
          <w:lang w:val="en-US" w:eastAsia="en-US"/>
        </w:rPr>
      </w:pPr>
    </w:p>
    <w:p w:rsidR="00945208" w14:paraId="459D1D3F" w14:textId="4C7DBC7D">
      <w:pPr>
        <w:bidi w:val="0"/>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Bijgewerkt: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nl-NL" w:eastAsia="en-US" w:bidi="ar-SA"/>
        </w:rPr>
        <w:t>24 juli 2026</w:t>
      </w:r>
    </w:p>
    <w:p w:rsidR="00045C40" w:rsidRPr="00045C40" w14:paraId="09CC5675" w14:textId="77777777">
      <w:pPr>
        <w:rPr>
          <w:rFonts w:eastAsia="Times New Roman" w:asciiTheme="majorHAnsi" w:hAnsiTheme="majorHAnsi" w:cstheme="majorHAnsi"/>
          <w:sz w:val="18"/>
          <w:szCs w:val="18"/>
          <w:lang w:val="en-US" w:eastAsia="en-US"/>
        </w:rPr>
      </w:pPr>
    </w:p>
    <w:sectPr>
      <w:headerReference w:type="even" r:id="rId135"/>
      <w:headerReference w:type="default" r:id="rId136"/>
      <w:footerReference w:type="even" r:id="rId137"/>
      <w:footerReference w:type="default" r:id="rId138"/>
      <w:headerReference w:type="first" r:id="rId139"/>
      <w:footerReference w:type="first" r:id="rId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30ED46F6" w14:textId="1F693C50">
    <w:pPr>
      <w:pStyle w:val="Footer"/>
    </w:pPr>
    <w:r>
      <w:rPr>
        <w:noProof/>
      </w:rP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Openbaar-persoonlijk</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2049"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58240" filled="f" fillcolor="this" stroked="f">
              <v:textbox style="mso-fit-shape-to-text:t" inset="0,0,0,15pt">
                <w:txbxContent>
                  <w:p w:rsidR="00967C58" w:rsidRPr="00967C58" w:rsidP="00967C58" w14:paraId="45956EA3"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Openbaar-persoonlijk</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2C9912D4" w14:textId="4DC47D3D">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D3CEF6">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967C58" w:rsidRPr="00967C58" w:rsidP="00967C58" w14:paraId="4639CD92" w14:textId="10D3CEF6">
                    <w:pPr>
                      <w:spacing w:after="0"/>
                      <w:rPr>
                        <w:rFonts w:ascii="Calibri" w:eastAsia="Calibri" w:hAnsi="Calibri" w:cs="Calibri"/>
                        <w:noProof/>
                        <w:color w:val="000000"/>
                        <w:sz w:val="24"/>
                        <w:szCs w:val="2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5D80A9C9" w14:textId="77777777">
    <w:pPr>
      <w:pStyle w:val="Header"/>
    </w:pPr>
    <w:r>
      <w:rPr>
        <w:noProof/>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Openbaar-persoonlijk</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1"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62336" filled="f" fillcolor="this" stroked="f">
              <v:textbox style="mso-fit-shape-to-text:t" inset="0,0,0,15pt">
                <w:txbxContent>
                  <w:p w:rsidR="00967C58" w:rsidRPr="00967C58" w:rsidP="00967C58" w14:paraId="0C2CC9F4"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nl-NL" w:eastAsia="zh-CN" w:bidi="ar-SA"/>
                      </w:rPr>
                      <w:t>Openbaar-persoonlijk</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4255E1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AB484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53340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EB6C16"/>
    <w:multiLevelType w:val="hybridMultilevel"/>
    <w:tmpl w:val="844617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start w:val="0"/>
      <w:numFmt w:val="bullet"/>
      <w:lvlText w:val="•"/>
      <w:lvlJc w:val="left"/>
      <w:pPr>
        <w:ind w:left="720" w:hanging="360"/>
      </w:pPr>
      <w:rPr>
        <w:rFonts w:ascii="Calibri Light" w:hAnsi="Calibri Light"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start w:val="3"/>
      <w:numFmt w:val="bullet"/>
      <w:lvlText w:val="•"/>
      <w:lvlJc w:val="left"/>
      <w:pPr>
        <w:ind w:left="1070" w:hanging="71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start w:val="1"/>
      <w:numFmt w:val="bullet"/>
      <w:lvlText w:val=""/>
      <w:lvlJc w:val="left"/>
      <w:pPr>
        <w:ind w:left="762" w:hanging="360"/>
      </w:pPr>
      <w:rPr>
        <w:rFonts w:ascii="Symbol" w:hAnsi="Symbol" w:hint="default"/>
      </w:rPr>
    </w:lvl>
    <w:lvl w:ilvl="1" w:tentative="1">
      <w:start w:val="1"/>
      <w:numFmt w:val="bullet"/>
      <w:lvlText w:val="o"/>
      <w:lvlJc w:val="left"/>
      <w:pPr>
        <w:ind w:left="1482" w:hanging="360"/>
      </w:pPr>
      <w:rPr>
        <w:rFonts w:ascii="Courier New" w:hAnsi="Courier New" w:cs="Courier New" w:hint="default"/>
      </w:rPr>
    </w:lvl>
    <w:lvl w:ilvl="2" w:tentative="1">
      <w:start w:val="1"/>
      <w:numFmt w:val="bullet"/>
      <w:lvlText w:val=""/>
      <w:lvlJc w:val="left"/>
      <w:pPr>
        <w:ind w:left="2202" w:hanging="360"/>
      </w:pPr>
      <w:rPr>
        <w:rFonts w:ascii="Wingdings" w:hAnsi="Wingdings" w:hint="default"/>
      </w:rPr>
    </w:lvl>
    <w:lvl w:ilvl="3" w:tentative="1">
      <w:start w:val="1"/>
      <w:numFmt w:val="bullet"/>
      <w:lvlText w:val=""/>
      <w:lvlJc w:val="left"/>
      <w:pPr>
        <w:ind w:left="2922" w:hanging="360"/>
      </w:pPr>
      <w:rPr>
        <w:rFonts w:ascii="Symbol" w:hAnsi="Symbol" w:hint="default"/>
      </w:rPr>
    </w:lvl>
    <w:lvl w:ilvl="4" w:tentative="1">
      <w:start w:val="1"/>
      <w:numFmt w:val="bullet"/>
      <w:lvlText w:val="o"/>
      <w:lvlJc w:val="left"/>
      <w:pPr>
        <w:ind w:left="3642" w:hanging="360"/>
      </w:pPr>
      <w:rPr>
        <w:rFonts w:ascii="Courier New" w:hAnsi="Courier New" w:cs="Courier New" w:hint="default"/>
      </w:rPr>
    </w:lvl>
    <w:lvl w:ilvl="5" w:tentative="1">
      <w:start w:val="1"/>
      <w:numFmt w:val="bullet"/>
      <w:lvlText w:val=""/>
      <w:lvlJc w:val="left"/>
      <w:pPr>
        <w:ind w:left="4362" w:hanging="360"/>
      </w:pPr>
      <w:rPr>
        <w:rFonts w:ascii="Wingdings" w:hAnsi="Wingdings" w:hint="default"/>
      </w:rPr>
    </w:lvl>
    <w:lvl w:ilvl="6" w:tentative="1">
      <w:start w:val="1"/>
      <w:numFmt w:val="bullet"/>
      <w:lvlText w:val=""/>
      <w:lvlJc w:val="left"/>
      <w:pPr>
        <w:ind w:left="5082" w:hanging="360"/>
      </w:pPr>
      <w:rPr>
        <w:rFonts w:ascii="Symbol" w:hAnsi="Symbol" w:hint="default"/>
      </w:rPr>
    </w:lvl>
    <w:lvl w:ilvl="7" w:tentative="1">
      <w:start w:val="1"/>
      <w:numFmt w:val="bullet"/>
      <w:lvlText w:val="o"/>
      <w:lvlJc w:val="left"/>
      <w:pPr>
        <w:ind w:left="5802" w:hanging="360"/>
      </w:pPr>
      <w:rPr>
        <w:rFonts w:ascii="Courier New" w:hAnsi="Courier New" w:cs="Courier New" w:hint="default"/>
      </w:rPr>
    </w:lvl>
    <w:lvl w:ilvl="8"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m:mathPr>
    <m:mathFont m:val="Cambria Math"/>
  </m:mathPr>
  <w:themeFontLang w:val="hu-HU" w:eastAsia="zh-CN" w:bidi="ar-SA"/>
  <w:clrSchemeMapping w:bg1="light1" w:t1="dark1" w:bg2="light2" w:t2="dark2" w:accent1="accent1" w:accent2="accent2" w:accent3="accent3" w:accent4="accent4" w:accent5="accent5" w:accent6="accent6" w:hyperlink="hyperlink" w:followedHyperlink="followedHyperlink"/>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owmet.com/privacy/?cn=y" TargetMode="External" /><Relationship Id="rId100" Type="http://schemas.openxmlformats.org/officeDocument/2006/relationships/hyperlink" Target="https://autoriteitpersoonsgegevens.nl/en/contact-dutch-dpa/contact-us" TargetMode="External" /><Relationship Id="rId101" Type="http://schemas.openxmlformats.org/officeDocument/2006/relationships/hyperlink" Target="https://www.pdpc.gov.sg/" TargetMode="External" /><Relationship Id="rId102" Type="http://schemas.openxmlformats.org/officeDocument/2006/relationships/hyperlink" Target="https://go.gov.sg/pdpc-feedback" TargetMode="External" /><Relationship Id="rId103" Type="http://schemas.openxmlformats.org/officeDocument/2006/relationships/hyperlink" Target="https://www.pdpc.gov.sg/Contact-Us" TargetMode="External" /><Relationship Id="rId104" Type="http://schemas.openxmlformats.org/officeDocument/2006/relationships/hyperlink" Target="https://inforegulator.org.za/contact-us/" TargetMode="External" /><Relationship Id="rId105" Type="http://schemas.openxmlformats.org/officeDocument/2006/relationships/hyperlink" Target="https://www.pipc.go.kr/np/" TargetMode="External" /><Relationship Id="rId106" Type="http://schemas.openxmlformats.org/officeDocument/2006/relationships/hyperlink" Target="https://www.pipc.go.kr/eng/index.do" TargetMode="External" /><Relationship Id="rId107" Type="http://schemas.openxmlformats.org/officeDocument/2006/relationships/hyperlink" Target="https://www.pipc.go.kr/np/" TargetMode="External" /><Relationship Id="rId108" Type="http://schemas.openxmlformats.org/officeDocument/2006/relationships/hyperlink" Target="http://www.fsc.go.kr/index" TargetMode="External" /><Relationship Id="rId109" Type="http://schemas.openxmlformats.org/officeDocument/2006/relationships/hyperlink" Target="http://www.fsc.go.kr/eng/index" TargetMode="External" /><Relationship Id="rId11" Type="http://schemas.openxmlformats.org/officeDocument/2006/relationships/hyperlink" Target="https://www.howmet.com/locations/" TargetMode="External" /><Relationship Id="rId110" Type="http://schemas.openxmlformats.org/officeDocument/2006/relationships/hyperlink" Target="mailto:fsc.ifd@korea.kr" TargetMode="External" /><Relationship Id="rId111" Type="http://schemas.openxmlformats.org/officeDocument/2006/relationships/hyperlink" Target="http://www.fsc.go.kr/eng/co010101" TargetMode="External" /><Relationship Id="rId112" Type="http://schemas.openxmlformats.org/officeDocument/2006/relationships/hyperlink" Target="https://www.aepd.es/es" TargetMode="External" /><Relationship Id="rId113" Type="http://schemas.openxmlformats.org/officeDocument/2006/relationships/hyperlink" Target="https://www.aepd.es/es/la-agencia/donde-encontrarnos" TargetMode="External" /><Relationship Id="rId114" Type="http://schemas.openxmlformats.org/officeDocument/2006/relationships/hyperlink" Target="https://www.edoeb.admin.ch/edoeb/de/home.html" TargetMode="External" /><Relationship Id="rId115" Type="http://schemas.openxmlformats.org/officeDocument/2006/relationships/hyperlink" Target="https://www.edoeb.admin.ch/edoeb/en/home.html" TargetMode="External" /><Relationship Id="rId116" Type="http://schemas.openxmlformats.org/officeDocument/2006/relationships/hyperlink" Target="https://www.edoeb.admin.ch/edoeb/en/home/the-fdpic/contact.html" TargetMode="External" /><Relationship Id="rId117" Type="http://schemas.openxmlformats.org/officeDocument/2006/relationships/hyperlink" Target="http://www.kvkk.gov.tr/" TargetMode="External" /><Relationship Id="rId118" Type="http://schemas.openxmlformats.org/officeDocument/2006/relationships/hyperlink" Target="https://www.kvkk.gov.tr/en/" TargetMode="External" /><Relationship Id="rId119" Type="http://schemas.openxmlformats.org/officeDocument/2006/relationships/hyperlink" Target="https://www.kvkk.gov.tr/Icerik/2025/Iletisim" TargetMode="External" /><Relationship Id="rId12" Type="http://schemas.openxmlformats.org/officeDocument/2006/relationships/hyperlink" Target="https://www.howmet.com/contact-investor-relations/" TargetMode="External" /><Relationship Id="rId120" Type="http://schemas.openxmlformats.org/officeDocument/2006/relationships/hyperlink" Target="https://ico.org.uk/" TargetMode="External" /><Relationship Id="rId121" Type="http://schemas.openxmlformats.org/officeDocument/2006/relationships/hyperlink" Target="https://ico.org.uk/global/contact-us/" TargetMode="External" /><Relationship Id="rId122" Type="http://schemas.openxmlformats.org/officeDocument/2006/relationships/hyperlink" Target="http://www.ftc.gov/" TargetMode="External" /><Relationship Id="rId123" Type="http://schemas.openxmlformats.org/officeDocument/2006/relationships/hyperlink" Target="https://www.ftc.gov/about-ftc/contact" TargetMode="External" /><Relationship Id="rId124" Type="http://schemas.openxmlformats.org/officeDocument/2006/relationships/hyperlink" Target="https://www.hhs.gov/ocr/index.html" TargetMode="External" /><Relationship Id="rId125" Type="http://schemas.openxmlformats.org/officeDocument/2006/relationships/hyperlink" Target="mailto:OCRPrivacy@hhs.gov" TargetMode="External" /><Relationship Id="rId126" Type="http://schemas.openxmlformats.org/officeDocument/2006/relationships/hyperlink" Target="https://www.hhs.gov/ocr/about-us/contact-us/index.html" TargetMode="External" /><Relationship Id="rId127" Type="http://schemas.openxmlformats.org/officeDocument/2006/relationships/hyperlink" Target="https://www.oag.ca.gov/privacy/ccpa" TargetMode="External" /><Relationship Id="rId128" Type="http://schemas.openxmlformats.org/officeDocument/2006/relationships/hyperlink" Target="https://www.oag.ca.gov/contact" TargetMode="External" /><Relationship Id="rId129" Type="http://schemas.openxmlformats.org/officeDocument/2006/relationships/hyperlink" Target="https://privacy.ca.gov/" TargetMode="External" /><Relationship Id="rId13" Type="http://schemas.openxmlformats.org/officeDocument/2006/relationships/hyperlink" Target="https://www.howmet.com/media-contacts/" TargetMode="External" /><Relationship Id="rId130" Type="http://schemas.openxmlformats.org/officeDocument/2006/relationships/hyperlink" Target="https://cppa.ca.gov/about_us/contact.html" TargetMode="External" /><Relationship Id="rId131" Type="http://schemas.openxmlformats.org/officeDocument/2006/relationships/hyperlink" Target="mailto:privacy@howmet.com" TargetMode="External" /><Relationship Id="rId132" Type="http://schemas.openxmlformats.org/officeDocument/2006/relationships/hyperlink" Target="http://www.uscib.org/" TargetMode="External" /><Relationship Id="rId133" Type="http://schemas.openxmlformats.org/officeDocument/2006/relationships/hyperlink" Target="https://www.howmet.com/privacy/dsr/" TargetMode="External" /><Relationship Id="rId134" Type="http://schemas.openxmlformats.org/officeDocument/2006/relationships/hyperlink" Target="mailto:privacy@howmet.com" TargetMode="External" /><Relationship Id="rId135" Type="http://schemas.openxmlformats.org/officeDocument/2006/relationships/header" Target="header1.xml" /><Relationship Id="rId136" Type="http://schemas.openxmlformats.org/officeDocument/2006/relationships/header" Target="header2.xml" /><Relationship Id="rId137" Type="http://schemas.openxmlformats.org/officeDocument/2006/relationships/footer" Target="footer1.xml" /><Relationship Id="rId138" Type="http://schemas.openxmlformats.org/officeDocument/2006/relationships/footer" Target="footer2.xml" /><Relationship Id="rId139" Type="http://schemas.openxmlformats.org/officeDocument/2006/relationships/header" Target="header3.xml" /><Relationship Id="rId14" Type="http://schemas.openxmlformats.org/officeDocument/2006/relationships/hyperlink" Target="https://www.howmet.com/contact-ehs/" TargetMode="External" /><Relationship Id="rId140" Type="http://schemas.openxmlformats.org/officeDocument/2006/relationships/footer" Target="footer3.xml" /><Relationship Id="rId141" Type="http://schemas.openxmlformats.org/officeDocument/2006/relationships/theme" Target="theme/theme1.xml" /><Relationship Id="rId142" Type="http://schemas.openxmlformats.org/officeDocument/2006/relationships/numbering" Target="numbering.xml" /><Relationship Id="rId143" Type="http://schemas.openxmlformats.org/officeDocument/2006/relationships/styles" Target="styles.xml" /><Relationship Id="rId15" Type="http://schemas.openxmlformats.org/officeDocument/2006/relationships/hyperlink" Target="https://www.howmet.com/locations/" TargetMode="External" /><Relationship Id="rId16" Type="http://schemas.openxmlformats.org/officeDocument/2006/relationships/hyperlink" Target="https://www.howmetdirect.com/" TargetMode="External" /><Relationship Id="rId17" Type="http://schemas.openxmlformats.org/officeDocument/2006/relationships/hyperlink" Target="https://www.howmet.com/locations/" TargetMode="External" /><Relationship Id="rId18" Type="http://schemas.openxmlformats.org/officeDocument/2006/relationships/hyperlink" Target="https://www.howmet.com/locations/" TargetMode="External" /><Relationship Id="rId19" Type="http://schemas.openxmlformats.org/officeDocument/2006/relationships/hyperlink" Target="https://www.howmet.com/application/" TargetMode="External" /><Relationship Id="rId2" Type="http://schemas.openxmlformats.org/officeDocument/2006/relationships/webSettings" Target="webSettings.xml" /><Relationship Id="rId20" Type="http://schemas.openxmlformats.org/officeDocument/2006/relationships/hyperlink" Target="https://www.uscis.gov/sites/default/files/document/forms/i-9.pdf" TargetMode="External" /><Relationship Id="rId21" Type="http://schemas.openxmlformats.org/officeDocument/2006/relationships/hyperlink" Target="https://www.uscis.gov/i-9-central/complete-correct-form-i-9/retention-and-storage" TargetMode="External" /><Relationship Id="rId22" Type="http://schemas.openxmlformats.org/officeDocument/2006/relationships/hyperlink" Target="https://www.howmet.com/privacy/dsr" TargetMode="External" /><Relationship Id="rId23" Type="http://schemas.openxmlformats.org/officeDocument/2006/relationships/hyperlink" Target="https://www.howmet.com/integrity-line/" TargetMode="External" /><Relationship Id="rId24" Type="http://schemas.openxmlformats.org/officeDocument/2006/relationships/hyperlink" Target="https://www.howmet.com/locations/" TargetMode="External" /><Relationship Id="rId25" Type="http://schemas.openxmlformats.org/officeDocument/2006/relationships/hyperlink" Target="https://commission.europa.eu/publications/standard-contractual-clauses-international-transfers_en" TargetMode="External" /><Relationship Id="rId26" Type="http://schemas.openxmlformats.org/officeDocument/2006/relationships/hyperlink" Target="https://ico.org.uk/for-organisations/uk-gdpr-guidance-and-resources/international-transfers/international-data-transfer-agreement-and-guidance/" TargetMode="External" /><Relationship Id="rId27" Type="http://schemas.openxmlformats.org/officeDocument/2006/relationships/hyperlink" Target="https://commission.europa.eu/publications/standard-contractual-clauses-international-transfers_en" TargetMode="External" /><Relationship Id="rId28" Type="http://schemas.openxmlformats.org/officeDocument/2006/relationships/hyperlink" Target="https://ico.org.uk/for-organisations/uk-gdpr-guidance-and-resources/international-transfers/international-data-transfer-agreement-and-guidance/" TargetMode="External" /><Relationship Id="rId29" Type="http://schemas.openxmlformats.org/officeDocument/2006/relationships/hyperlink" Target="https://www.dataprivacyframework.gov/" TargetMode="External" /><Relationship Id="rId3" Type="http://schemas.openxmlformats.org/officeDocument/2006/relationships/fontTable" Target="fontTable.xml" /><Relationship Id="rId30" Type="http://schemas.openxmlformats.org/officeDocument/2006/relationships/hyperlink" Target="https://www.dataprivacyframework.gov/" TargetMode="External" /><Relationship Id="rId31" Type="http://schemas.openxmlformats.org/officeDocument/2006/relationships/hyperlink" Target="mailto:privacy@howmet.com" TargetMode="External" /><Relationship Id="rId32" Type="http://schemas.openxmlformats.org/officeDocument/2006/relationships/hyperlink" Target="https://www.howmet.com/privacy/dsr/" TargetMode="External" /><Relationship Id="rId33" Type="http://schemas.openxmlformats.org/officeDocument/2006/relationships/hyperlink" Target="mailto:privacy@howmet.com" TargetMode="External" /><Relationship Id="rId34" Type="http://schemas.openxmlformats.org/officeDocument/2006/relationships/hyperlink" Target="https://eur-lex.europa.eu/legal-content/en/TXT/HTML/?uri=CELEX:32016R0679" TargetMode="External" /><Relationship Id="rId35" Type="http://schemas.openxmlformats.org/officeDocument/2006/relationships/hyperlink" Target="https://leginfo.legislature.ca.gov/faces/codes_displaySection.xhtml?lawCode=CIV&amp;sectionNum=1798.110." TargetMode="External" /><Relationship Id="rId36" Type="http://schemas.openxmlformats.org/officeDocument/2006/relationships/hyperlink" Target="http://www.oaic.gov.au/" TargetMode="External" /><Relationship Id="rId37" Type="http://schemas.openxmlformats.org/officeDocument/2006/relationships/hyperlink" Target="https://forms.business.gov.au/smartforms/servlet/SmartForm.html?formCode=APC_ENQ&amp;tmFormVersion" TargetMode="External" /><Relationship Id="rId38" Type="http://schemas.openxmlformats.org/officeDocument/2006/relationships/hyperlink" Target="https://www.oaic.gov.au/about-us/contact-us" TargetMode="External" /><Relationship Id="rId39" Type="http://schemas.openxmlformats.org/officeDocument/2006/relationships/hyperlink" Target="https://www.dsb.gv.at/" TargetMode="External" /><Relationship Id="rId4" Type="http://schemas.openxmlformats.org/officeDocument/2006/relationships/customXml" Target="../customXml/item1.xml" /><Relationship Id="rId40" Type="http://schemas.openxmlformats.org/officeDocument/2006/relationships/hyperlink" Target="https://www.data-protection-authority.gv.at/" TargetMode="External" /><Relationship Id="rId41" Type="http://schemas.openxmlformats.org/officeDocument/2006/relationships/hyperlink" Target="mailto:dsb@dsb.gv.at" TargetMode="External" /><Relationship Id="rId42" Type="http://schemas.openxmlformats.org/officeDocument/2006/relationships/hyperlink" Target="https://www.data-protection-authority.gv.at/siteinfo/contact.html" TargetMode="External" /><Relationship Id="rId43" Type="http://schemas.openxmlformats.org/officeDocument/2006/relationships/hyperlink" Target="https://www.dataprotectionauthority.be/" TargetMode="External" /><Relationship Id="rId44" Type="http://schemas.openxmlformats.org/officeDocument/2006/relationships/hyperlink" Target="https://www.gegevensbeschermingsautoriteit.be/" TargetMode="External" /><Relationship Id="rId45" Type="http://schemas.openxmlformats.org/officeDocument/2006/relationships/hyperlink" Target="https://www.datenschutzbehorde.be/" TargetMode="External" /><Relationship Id="rId46" Type="http://schemas.openxmlformats.org/officeDocument/2006/relationships/hyperlink" Target="https://www.autoriteprotectiondonnees.be/" TargetMode="External" /><Relationship Id="rId47" Type="http://schemas.openxmlformats.org/officeDocument/2006/relationships/hyperlink" Target="mailto:contact@apd-gba.be" TargetMode="External" /><Relationship Id="rId48" Type="http://schemas.openxmlformats.org/officeDocument/2006/relationships/hyperlink" Target="https://www.autoriteprotectiondonnees.be/professionnel/actions/contact" TargetMode="External" /><Relationship Id="rId49" Type="http://schemas.openxmlformats.org/officeDocument/2006/relationships/hyperlink" Target="https://www.gov.br/anpd/pt-br" TargetMode="External" /><Relationship Id="rId5" Type="http://schemas.openxmlformats.org/officeDocument/2006/relationships/customXml" Target="../customXml/item2.xml" /><Relationship Id="rId50" Type="http://schemas.openxmlformats.org/officeDocument/2006/relationships/hyperlink" Target="mailto:anpd@anpd.gov.br" TargetMode="External" /><Relationship Id="rId51" Type="http://schemas.openxmlformats.org/officeDocument/2006/relationships/hyperlink" Target="https://www.gov.br/anpd/pt-br/canais_atendimento/contact-info" TargetMode="External" /><Relationship Id="rId52" Type="http://schemas.openxmlformats.org/officeDocument/2006/relationships/hyperlink" Target="http://www.priv.gc.ca/" TargetMode="External" /><Relationship Id="rId53" Type="http://schemas.openxmlformats.org/officeDocument/2006/relationships/hyperlink" Target="https://services.priv.gc.ca/q-s/allez-go/eng/8b62761b-7100-4016-886c-0279a78670d6" TargetMode="External" /><Relationship Id="rId54" Type="http://schemas.openxmlformats.org/officeDocument/2006/relationships/hyperlink" Target="https://www.priv.gc.ca/en/contact-the-opc/" TargetMode="External" /><Relationship Id="rId55" Type="http://schemas.openxmlformats.org/officeDocument/2006/relationships/hyperlink" Target="https://www.cai.gouv.qc.ca/" TargetMode="External" /><Relationship Id="rId56" Type="http://schemas.openxmlformats.org/officeDocument/2006/relationships/hyperlink" Target="https://www.cai.gouv.qc.ca/english/" TargetMode="External" /><Relationship Id="rId57" Type="http://schemas.openxmlformats.org/officeDocument/2006/relationships/hyperlink" Target="mailto:cai.communications@cai.gouv.qc.ca" TargetMode="External" /><Relationship Id="rId58" Type="http://schemas.openxmlformats.org/officeDocument/2006/relationships/hyperlink" Target="https://www.cai.gouv.qc.ca/a-propos/nous-joindre/" TargetMode="External" /><Relationship Id="rId59" Type="http://schemas.openxmlformats.org/officeDocument/2006/relationships/hyperlink" Target="http://www.cac.gov.cn/" TargetMode="External" /><Relationship Id="rId6" Type="http://schemas.openxmlformats.org/officeDocument/2006/relationships/customXml" Target="../customXml/item3.xml" /><Relationship Id="rId60" Type="http://schemas.openxmlformats.org/officeDocument/2006/relationships/hyperlink" Target="http://www.cac.gov.cn/zrxx/A0918index_1.htm" TargetMode="External" /><Relationship Id="rId61" Type="http://schemas.openxmlformats.org/officeDocument/2006/relationships/hyperlink" Target="http://www.cac.gov.cn/" TargetMode="External" /><Relationship Id="rId62" Type="http://schemas.openxmlformats.org/officeDocument/2006/relationships/hyperlink" Target="http://www.miit.gov.cn/" TargetMode="External" /><Relationship Id="rId63" Type="http://schemas.openxmlformats.org/officeDocument/2006/relationships/hyperlink" Target="http://bzxx.miit.gov.cn/bzxx/appellate/main" TargetMode="External" /><Relationship Id="rId64" Type="http://schemas.openxmlformats.org/officeDocument/2006/relationships/hyperlink" Target="https://www.mps.gov.cn/" TargetMode="External" /><Relationship Id="rId65" Type="http://schemas.openxmlformats.org/officeDocument/2006/relationships/hyperlink" Target="https://www.mps.gov.cn/" TargetMode="External" /><Relationship Id="rId66" Type="http://schemas.openxmlformats.org/officeDocument/2006/relationships/hyperlink" Target="http://www.uoou.cz/" TargetMode="External" /><Relationship Id="rId67" Type="http://schemas.openxmlformats.org/officeDocument/2006/relationships/hyperlink" Target="https://www.uoou.cz/en/" TargetMode="External" /><Relationship Id="rId68" Type="http://schemas.openxmlformats.org/officeDocument/2006/relationships/hyperlink" Target="mailto:posta@uoou.cz" TargetMode="External" /><Relationship Id="rId69" Type="http://schemas.openxmlformats.org/officeDocument/2006/relationships/hyperlink" Target="https://www.uoou.cz/en/vismo/o_utvar.asp?id_org=200156&amp;id_u=10" TargetMode="External" /><Relationship Id="rId7" Type="http://schemas.openxmlformats.org/officeDocument/2006/relationships/customXml" Target="../customXml/item4.xml" /><Relationship Id="rId70" Type="http://schemas.openxmlformats.org/officeDocument/2006/relationships/hyperlink" Target="https://www.cnil.fr/" TargetMode="External" /><Relationship Id="rId71" Type="http://schemas.openxmlformats.org/officeDocument/2006/relationships/hyperlink" Target="https://www.cnil.fr/en/home" TargetMode="External" /><Relationship Id="rId72" Type="http://schemas.openxmlformats.org/officeDocument/2006/relationships/hyperlink" Target="https://www.cnil.fr/en/contact-us" TargetMode="External" /><Relationship Id="rId73" Type="http://schemas.openxmlformats.org/officeDocument/2006/relationships/hyperlink" Target="https://www.bfdi.bund.de/DE/Home/home_node.html" TargetMode="External" /><Relationship Id="rId74" Type="http://schemas.openxmlformats.org/officeDocument/2006/relationships/hyperlink" Target="https://www.bfdi.bund.de/EN/Home/home_node.html" TargetMode="External" /><Relationship Id="rId75" Type="http://schemas.openxmlformats.org/officeDocument/2006/relationships/hyperlink" Target="mailto:poststelle@bfdi.bund.de" TargetMode="External" /><Relationship Id="rId76" Type="http://schemas.openxmlformats.org/officeDocument/2006/relationships/hyperlink" Target="https://www.bfdi.bund.de/EN/Service/Kontakt/contact_node.html" TargetMode="External" /><Relationship Id="rId77" Type="http://schemas.openxmlformats.org/officeDocument/2006/relationships/hyperlink" Target="http://www.pcpd.org.hk/" TargetMode="External" /><Relationship Id="rId78" Type="http://schemas.openxmlformats.org/officeDocument/2006/relationships/hyperlink" Target="mailto:communications@pcpd.org.hk" TargetMode="External" /><Relationship Id="rId79" Type="http://schemas.openxmlformats.org/officeDocument/2006/relationships/hyperlink" Target="https://www.pcpd.org.hk/english/contact_us/contact_us.html" TargetMode="External" /><Relationship Id="rId8" Type="http://schemas.openxmlformats.org/officeDocument/2006/relationships/customXml" Target="../customXml/item5.xml" /><Relationship Id="rId80" Type="http://schemas.openxmlformats.org/officeDocument/2006/relationships/hyperlink" Target="http://www.naih.hu/" TargetMode="External" /><Relationship Id="rId81" Type="http://schemas.openxmlformats.org/officeDocument/2006/relationships/hyperlink" Target="https://naih.hu/about-the-authority" TargetMode="External" /><Relationship Id="rId82" Type="http://schemas.openxmlformats.org/officeDocument/2006/relationships/hyperlink" Target="mailto:ugyfelszolgalat@naih.hu" TargetMode="External" /><Relationship Id="rId83" Type="http://schemas.openxmlformats.org/officeDocument/2006/relationships/hyperlink" Target="https://naih.hu/ugyfelszolgalat-kapcsolat" TargetMode="External" /><Relationship Id="rId84" Type="http://schemas.openxmlformats.org/officeDocument/2006/relationships/hyperlink" Target="http://www.garanteprivacy.it/" TargetMode="External" /><Relationship Id="rId85" Type="http://schemas.openxmlformats.org/officeDocument/2006/relationships/hyperlink" Target="https://www.garanteprivacy.it/web/garante-privacy-en/home_en" TargetMode="External" /><Relationship Id="rId86" Type="http://schemas.openxmlformats.org/officeDocument/2006/relationships/hyperlink" Target="mailto:protocollo@gpdp.it" TargetMode="External" /><Relationship Id="rId87" Type="http://schemas.openxmlformats.org/officeDocument/2006/relationships/hyperlink" Target="mailto:urp@gpdp.it" TargetMode="External" /><Relationship Id="rId88" Type="http://schemas.openxmlformats.org/officeDocument/2006/relationships/hyperlink" Target="http://www.garanteprivacy.it/web/guest/home_en" TargetMode="External" /><Relationship Id="rId89" Type="http://schemas.openxmlformats.org/officeDocument/2006/relationships/hyperlink" Target="http://www.ppc.go.jp/" TargetMode="External" /><Relationship Id="rId9" Type="http://schemas.openxmlformats.org/officeDocument/2006/relationships/hyperlink" Target="https://www.howmet.com/financial-releases/" TargetMode="External" /><Relationship Id="rId90" Type="http://schemas.openxmlformats.org/officeDocument/2006/relationships/hyperlink" Target="https://www.ppc.go.jp/en/index.html" TargetMode="External" /><Relationship Id="rId91" Type="http://schemas.openxmlformats.org/officeDocument/2006/relationships/hyperlink" Target="https://www.ppc.go.jp/en/contactus/" TargetMode="External" /><Relationship Id="rId92" Type="http://schemas.openxmlformats.org/officeDocument/2006/relationships/hyperlink" Target="https://home.inai.org.mx/" TargetMode="External" /><Relationship Id="rId93" Type="http://schemas.openxmlformats.org/officeDocument/2006/relationships/hyperlink" Target="mailto:atencion@inai.org.mx" TargetMode="External" /><Relationship Id="rId94" Type="http://schemas.openxmlformats.org/officeDocument/2006/relationships/hyperlink" Target="https://home.inai.org.mx/?page_id=3253" TargetMode="External" /><Relationship Id="rId95" Type="http://schemas.openxmlformats.org/officeDocument/2006/relationships/hyperlink" Target="http://www.cndp.ma/" TargetMode="External" /><Relationship Id="rId96" Type="http://schemas.openxmlformats.org/officeDocument/2006/relationships/hyperlink" Target="mailto:contact@cndp.ma" TargetMode="External" /><Relationship Id="rId97" Type="http://schemas.openxmlformats.org/officeDocument/2006/relationships/hyperlink" Target="http://www.cndp.ma/fr/contact.html" TargetMode="External" /><Relationship Id="rId98" Type="http://schemas.openxmlformats.org/officeDocument/2006/relationships/hyperlink" Target="https://autoriteitpersoonsgegevens.nl/" TargetMode="External" /><Relationship Id="rId99" Type="http://schemas.openxmlformats.org/officeDocument/2006/relationships/hyperlink" Target="https://autoriteitpersoonsgegevens.nl/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2.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5.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155</TotalTime>
  <Pages>12</Pages>
  <Words>6075</Words>
  <Characters>34634</Characters>
  <Application>Microsoft Office Word</Application>
  <DocSecurity>0</DocSecurity>
  <Lines>288</Lines>
  <Paragraphs>81</Paragraphs>
  <ScaleCrop>false</ScaleCrop>
  <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Tenney, Frederic T.</cp:lastModifiedBy>
  <cp:revision>28</cp:revision>
  <cp:lastPrinted>2026-07-15T05:13:00Z</cp:lastPrinted>
  <dcterms:created xsi:type="dcterms:W3CDTF">2026-07-15T05:27:00Z</dcterms:created>
  <dcterms:modified xsi:type="dcterms:W3CDTF">2026-07-31T18:15:00Z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